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92929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92929"/>
          <w:spacing w:val="0"/>
          <w:kern w:val="0"/>
          <w:sz w:val="36"/>
          <w:szCs w:val="36"/>
          <w:u w:val="none"/>
          <w:shd w:val="clear" w:fill="FFFFFF"/>
          <w:lang w:val="en-US" w:eastAsia="zh-Hans" w:bidi="ar"/>
        </w:rPr>
        <w:t>建党100周年标志、体育场招牌设计制作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92929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>及安装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92929"/>
          <w:spacing w:val="0"/>
          <w:kern w:val="0"/>
          <w:sz w:val="36"/>
          <w:szCs w:val="36"/>
          <w:u w:val="none"/>
          <w:shd w:val="clear" w:fill="FFFFFF"/>
          <w:lang w:val="en-US" w:eastAsia="zh-Hans" w:bidi="ar"/>
        </w:rPr>
        <w:t>需求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92929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>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614"/>
        <w:gridCol w:w="1980"/>
        <w:gridCol w:w="3300"/>
        <w:gridCol w:w="3194"/>
        <w:gridCol w:w="1335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20" w:type="dxa"/>
            <w:gridSpan w:val="7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委托单位：汕头职业技术学院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36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序号</w:t>
            </w:r>
          </w:p>
        </w:tc>
        <w:tc>
          <w:tcPr>
            <w:tcW w:w="261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项目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分项</w:t>
            </w:r>
          </w:p>
        </w:tc>
        <w:tc>
          <w:tcPr>
            <w:tcW w:w="330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工艺</w:t>
            </w: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规格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数量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</w:t>
            </w:r>
          </w:p>
        </w:tc>
        <w:tc>
          <w:tcPr>
            <w:tcW w:w="2614" w:type="dxa"/>
            <w:vMerge w:val="restar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建党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100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周年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立式宣传造型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）</w:t>
            </w:r>
          </w:p>
        </w:tc>
        <w:tc>
          <w:tcPr>
            <w:tcW w:w="198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立体框架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镀锌板</w:t>
            </w: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2980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mm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*1800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mm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2</w:t>
            </w:r>
          </w:p>
        </w:tc>
        <w:tc>
          <w:tcPr>
            <w:tcW w:w="261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底座喷漆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2980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mm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*1800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mm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3</w:t>
            </w:r>
          </w:p>
        </w:tc>
        <w:tc>
          <w:tcPr>
            <w:tcW w:w="261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“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100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”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造型标志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uv画面</w:t>
            </w: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4</w:t>
            </w:r>
          </w:p>
        </w:tc>
        <w:tc>
          <w:tcPr>
            <w:tcW w:w="261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立体字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5</w:t>
            </w:r>
          </w:p>
        </w:tc>
        <w:tc>
          <w:tcPr>
            <w:tcW w:w="261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整体运输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6</w:t>
            </w:r>
          </w:p>
        </w:tc>
        <w:tc>
          <w:tcPr>
            <w:tcW w:w="2614" w:type="dxa"/>
            <w:vMerge w:val="restar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体育场招牌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双面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）</w:t>
            </w:r>
          </w:p>
        </w:tc>
        <w:tc>
          <w:tcPr>
            <w:tcW w:w="198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槽钢脚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520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mm高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2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Hans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7</w:t>
            </w:r>
          </w:p>
        </w:tc>
        <w:tc>
          <w:tcPr>
            <w:tcW w:w="2614" w:type="dxa"/>
            <w:vMerge w:val="continue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钢板固定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钢板</w:t>
            </w: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500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mm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*500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mm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2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8</w:t>
            </w:r>
          </w:p>
        </w:tc>
        <w:tc>
          <w:tcPr>
            <w:tcW w:w="2614" w:type="dxa"/>
            <w:vMerge w:val="continue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招牌底板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户外专用铝塑板</w:t>
            </w: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4200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mm*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1700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mm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.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28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9</w:t>
            </w:r>
          </w:p>
        </w:tc>
        <w:tc>
          <w:tcPr>
            <w:tcW w:w="2614" w:type="dxa"/>
            <w:vMerge w:val="continue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招牌字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金属烤漆字</w:t>
            </w: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450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mm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2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10</w:t>
            </w:r>
          </w:p>
        </w:tc>
        <w:tc>
          <w:tcPr>
            <w:tcW w:w="2614" w:type="dxa"/>
            <w:vMerge w:val="continue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防锈油漆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遍油漆</w:t>
            </w: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11</w:t>
            </w:r>
          </w:p>
        </w:tc>
        <w:tc>
          <w:tcPr>
            <w:tcW w:w="2614" w:type="dxa"/>
            <w:vMerge w:val="continue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高空辅助设备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12</w:t>
            </w:r>
          </w:p>
        </w:tc>
        <w:tc>
          <w:tcPr>
            <w:tcW w:w="4594" w:type="dxa"/>
            <w:gridSpan w:val="2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设计费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Hans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税费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</w:p>
        </w:tc>
        <w:tc>
          <w:tcPr>
            <w:tcW w:w="319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</w:t>
            </w:r>
          </w:p>
        </w:tc>
        <w:tc>
          <w:tcPr>
            <w:tcW w:w="16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6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4084" w:type="dxa"/>
            <w:gridSpan w:val="6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总计（人民币）：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92929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sectPr>
      <w:pgSz w:w="16838" w:h="11906" w:orient="landscape"/>
      <w:pgMar w:top="663" w:right="720" w:bottom="66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588D2"/>
    <w:rsid w:val="094720E2"/>
    <w:rsid w:val="287034B2"/>
    <w:rsid w:val="FF758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2021-06-02T22:47:00Z</dcterms:created>
  <dc:creator>hanbao</dc:creator>
  <cp:lastModifiedBy>翰堡球</cp:lastModifiedBy>
  <cp:lastPrinted>2021-06-03T03:28:00Z</cp:lastPrinted>
  <dcterms:modified xsi:type="dcterms:W3CDTF">2021-06-03T08:41:56Z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456316826_btnclosed</vt:lpwstr>
  </property>
  <property fmtid="{D5CDD505-2E9C-101B-9397-08002B2CF9AE}" pid="4" name="ICV">
    <vt:lpwstr>DE564E271291493EBF8C2BEDB5810FD0</vt:lpwstr>
  </property>
</Properties>
</file>