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2" w:firstLineChars="200"/>
        <w:jc w:val="left"/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汕头职业技术学院省域高水平高职院校申报专栏和</w:t>
      </w:r>
    </w:p>
    <w:p>
      <w:pPr>
        <w:ind w:firstLine="602" w:firstLineChars="200"/>
        <w:jc w:val="left"/>
        <w:rPr>
          <w:rFonts w:hint="eastAsia" w:ascii="仿宋" w:hAnsi="仿宋" w:eastAsia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“课堂革命”典型案例申报专栏网站项目询价函</w:t>
      </w:r>
    </w:p>
    <w:tbl>
      <w:tblPr>
        <w:tblStyle w:val="5"/>
        <w:tblW w:w="86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4269"/>
        <w:gridCol w:w="645"/>
        <w:gridCol w:w="731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70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</w:t>
            </w:r>
          </w:p>
        </w:tc>
        <w:tc>
          <w:tcPr>
            <w:tcW w:w="42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技术服务需求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73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数量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省域高水平高职院校申报专栏</w:t>
            </w:r>
          </w:p>
        </w:tc>
        <w:tc>
          <w:tcPr>
            <w:tcW w:w="4269" w:type="dxa"/>
            <w:vAlign w:val="center"/>
          </w:tcPr>
          <w:p>
            <w:pPr>
              <w:ind w:firstLine="420" w:firstLineChars="200"/>
            </w:pPr>
            <w:r>
              <w:rPr>
                <w:rFonts w:hint="eastAsia"/>
              </w:rPr>
              <w:t>学院需建设二级网站省域高水平高职院校申报网站，并负责录入相关评审资料。网站挂在学院网站专栏内，网站具体要求如下：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新建设的网站需在学院现有网站群框架上进行开发，信息安全达到学院网站群现有信息安全保护要求。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按学院要求搭建省域高水平高职院校申报网站。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网站包括申报公文、申报书、建设方案、行业企业分析报告、标杆院校分析报告、毕业生跟踪调查报告、支撑佐证材料7个一级栏目版块，每个版块下包括下级栏目或相关材料内容。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自学院提供完整版块及项目材料之日起12个工作日内完成。供应商需安排专门技术团队（不低于3名工程师）全职负责该工作，随时配合学院进行网站内容调整（含晚上及周末）。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提供一年免费维护。</w:t>
            </w:r>
          </w:p>
          <w:p>
            <w:pPr>
              <w:pStyle w:val="10"/>
              <w:numPr>
                <w:ilvl w:val="0"/>
                <w:numId w:val="0"/>
              </w:numPr>
              <w:ind w:leftChars="0"/>
              <w:rPr>
                <w:rFonts w:hint="eastAsia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</w:t>
            </w:r>
          </w:p>
        </w:tc>
        <w:tc>
          <w:tcPr>
            <w:tcW w:w="73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“课堂革命”典型案例申报专栏</w:t>
            </w:r>
          </w:p>
        </w:tc>
        <w:tc>
          <w:tcPr>
            <w:tcW w:w="4269" w:type="dxa"/>
            <w:vAlign w:val="center"/>
          </w:tcPr>
          <w:p>
            <w:pPr>
              <w:ind w:firstLine="420" w:firstLineChars="200"/>
            </w:pPr>
            <w:r>
              <w:rPr>
                <w:rFonts w:hint="eastAsia"/>
              </w:rPr>
              <w:t>建设二级网站“课堂革命”典型案例申报网站，并负责录入相关评审资料。网站挂在学院网站专栏内，网站具体要求如下：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新建设的网站需在学院现有网站群框架上进行开发，信息安全达到学院网站群现有信息安全保护要求。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按学院要求搭建“课堂革命”典型案例申报网站。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网站包括申报公文，推荐汇总表，认定推荐表，课程标准，授课教案，授课视频6个版块，每个版块下包括对应材料内容。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自学院提供完整版块及项目材料之日起8个工作日内完成。供应商需安排专门技术团队（不低于2名工程师）全职负责该工作，随时配合学院进行网站内容调整（含晚上及周末）。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提供一年免费维护。</w:t>
            </w:r>
          </w:p>
          <w:p>
            <w:pPr>
              <w:pStyle w:val="10"/>
              <w:numPr>
                <w:ilvl w:val="0"/>
                <w:numId w:val="0"/>
              </w:numPr>
              <w:ind w:leftChars="0"/>
              <w:rPr>
                <w:rFonts w:hint="eastAsia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项</w:t>
            </w:r>
          </w:p>
        </w:tc>
        <w:tc>
          <w:tcPr>
            <w:tcW w:w="731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950463"/>
    <w:multiLevelType w:val="multilevel"/>
    <w:tmpl w:val="29950463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C601885"/>
    <w:multiLevelType w:val="multilevel"/>
    <w:tmpl w:val="5C60188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DD7"/>
    <w:rsid w:val="0008013B"/>
    <w:rsid w:val="00117DBC"/>
    <w:rsid w:val="002F7CF6"/>
    <w:rsid w:val="00723DD7"/>
    <w:rsid w:val="00787538"/>
    <w:rsid w:val="00841AB6"/>
    <w:rsid w:val="00842C53"/>
    <w:rsid w:val="008E749D"/>
    <w:rsid w:val="00971582"/>
    <w:rsid w:val="00AC1124"/>
    <w:rsid w:val="00CD3435"/>
    <w:rsid w:val="00D50F59"/>
    <w:rsid w:val="09784BF8"/>
    <w:rsid w:val="191B6B1A"/>
    <w:rsid w:val="2B430DB9"/>
    <w:rsid w:val="54357EA2"/>
    <w:rsid w:val="5877203B"/>
    <w:rsid w:val="5B4B12FC"/>
    <w:rsid w:val="68CB104D"/>
    <w:rsid w:val="72EE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kern w:val="2"/>
      <w:sz w:val="18"/>
      <w:szCs w:val="18"/>
    </w:rPr>
  </w:style>
  <w:style w:type="paragraph" w:customStyle="1" w:styleId="10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</Words>
  <Characters>565</Characters>
  <Lines>4</Lines>
  <Paragraphs>1</Paragraphs>
  <TotalTime>2</TotalTime>
  <ScaleCrop>false</ScaleCrop>
  <LinksUpToDate>false</LinksUpToDate>
  <CharactersWithSpaces>663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2021-11-06T02:00:00Z</dcterms:created>
  <dc:creator>User</dc:creator>
  <cp:lastModifiedBy>小镇</cp:lastModifiedBy>
  <dcterms:modified xsi:type="dcterms:W3CDTF">2021-11-07T08:19:01Z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3F9D070DD4FE442D85824AD62AD2870C</vt:lpwstr>
  </property>
</Properties>
</file>