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8A" w:rsidRDefault="00594292">
      <w:pPr>
        <w:widowControl/>
        <w:shd w:val="clear" w:color="auto" w:fill="FFFFFF"/>
        <w:spacing w:line="465" w:lineRule="atLeast"/>
        <w:rPr>
          <w:rFonts w:ascii="宋体" w:hAnsi="宋体"/>
          <w:color w:val="333333"/>
          <w:kern w:val="0"/>
          <w:sz w:val="24"/>
        </w:rPr>
      </w:pPr>
      <w:r>
        <w:rPr>
          <w:rFonts w:ascii="宋体" w:hAnsi="宋体"/>
          <w:color w:val="333333"/>
          <w:kern w:val="0"/>
          <w:sz w:val="24"/>
        </w:rPr>
        <w:t>附件</w:t>
      </w:r>
      <w:r>
        <w:rPr>
          <w:rFonts w:ascii="宋体" w:hAnsi="宋体" w:hint="eastAsia"/>
          <w:color w:val="333333"/>
          <w:kern w:val="0"/>
          <w:sz w:val="24"/>
        </w:rPr>
        <w:t>:</w:t>
      </w:r>
    </w:p>
    <w:p w:rsidR="00D7628A" w:rsidRPr="00DE42F8" w:rsidRDefault="000439AA" w:rsidP="00DE42F8">
      <w:pPr>
        <w:widowControl/>
        <w:shd w:val="clear" w:color="auto" w:fill="FFFFFF"/>
        <w:spacing w:line="465" w:lineRule="atLeast"/>
        <w:ind w:firstLine="480"/>
        <w:jc w:val="center"/>
        <w:rPr>
          <w:rFonts w:ascii="微软雅黑" w:eastAsia="微软雅黑" w:hAnsi="微软雅黑"/>
          <w:color w:val="333333"/>
          <w:kern w:val="0"/>
          <w:sz w:val="40"/>
        </w:rPr>
      </w:pPr>
      <w:r w:rsidRPr="00DE42F8">
        <w:rPr>
          <w:rFonts w:ascii="宋体" w:hAnsi="宋体" w:hint="eastAsia"/>
          <w:b/>
          <w:bCs/>
          <w:color w:val="292929"/>
          <w:kern w:val="0"/>
          <w:sz w:val="40"/>
          <w:shd w:val="clear" w:color="auto" w:fill="FFFFFF"/>
        </w:rPr>
        <w:t>报价表</w:t>
      </w:r>
    </w:p>
    <w:tbl>
      <w:tblPr>
        <w:tblpPr w:leftFromText="180" w:rightFromText="180" w:vertAnchor="text"/>
        <w:tblW w:w="9886" w:type="dxa"/>
        <w:shd w:val="clear" w:color="auto" w:fill="FFFFFF"/>
        <w:tblCellMar>
          <w:left w:w="0" w:type="dxa"/>
          <w:right w:w="0" w:type="dxa"/>
        </w:tblCellMar>
        <w:tblLook w:val="04A0"/>
      </w:tblPr>
      <w:tblGrid>
        <w:gridCol w:w="451"/>
        <w:gridCol w:w="1101"/>
        <w:gridCol w:w="5813"/>
        <w:gridCol w:w="823"/>
        <w:gridCol w:w="963"/>
        <w:gridCol w:w="735"/>
      </w:tblGrid>
      <w:tr w:rsidR="00D7628A">
        <w:trPr>
          <w:trHeight w:val="720"/>
        </w:trPr>
        <w:tc>
          <w:tcPr>
            <w:tcW w:w="4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hd w:val="clear" w:color="auto" w:fill="FFFFFF"/>
              <w:spacing w:line="465" w:lineRule="atLeast"/>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序号</w:t>
            </w:r>
          </w:p>
        </w:tc>
        <w:tc>
          <w:tcPr>
            <w:tcW w:w="110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hd w:val="clear" w:color="auto" w:fill="FFFFFF"/>
              <w:spacing w:line="465" w:lineRule="atLeast"/>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服务</w:t>
            </w:r>
          </w:p>
          <w:p w:rsidR="00D7628A" w:rsidRDefault="000439AA">
            <w:pPr>
              <w:widowControl/>
              <w:shd w:val="clear" w:color="auto" w:fill="FFFFFF"/>
              <w:spacing w:line="465" w:lineRule="atLeast"/>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内容</w:t>
            </w:r>
          </w:p>
        </w:tc>
        <w:tc>
          <w:tcPr>
            <w:tcW w:w="581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hd w:val="clear" w:color="auto" w:fill="FFFFFF"/>
              <w:spacing w:line="465" w:lineRule="atLeast"/>
              <w:ind w:firstLine="480"/>
              <w:jc w:val="center"/>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服务要求</w:t>
            </w:r>
          </w:p>
        </w:tc>
        <w:tc>
          <w:tcPr>
            <w:tcW w:w="82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hd w:val="clear" w:color="auto" w:fill="FFFFFF"/>
              <w:spacing w:line="465" w:lineRule="atLeast"/>
              <w:jc w:val="center"/>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服务</w:t>
            </w:r>
          </w:p>
          <w:p w:rsidR="00D7628A" w:rsidRDefault="000439AA">
            <w:pPr>
              <w:widowControl/>
              <w:shd w:val="clear" w:color="auto" w:fill="FFFFFF"/>
              <w:spacing w:line="465" w:lineRule="atLeast"/>
              <w:jc w:val="center"/>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效果</w:t>
            </w:r>
          </w:p>
        </w:tc>
        <w:tc>
          <w:tcPr>
            <w:tcW w:w="96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hd w:val="clear" w:color="auto" w:fill="FFFFFF"/>
              <w:spacing w:line="465" w:lineRule="atLeast"/>
              <w:jc w:val="center"/>
              <w:textAlignment w:val="baseline"/>
              <w:rPr>
                <w:rFonts w:ascii="宋体" w:hAnsi="宋体"/>
                <w:color w:val="292929"/>
                <w:kern w:val="0"/>
                <w:sz w:val="24"/>
                <w:shd w:val="clear" w:color="auto" w:fill="FFFFFF"/>
              </w:rPr>
            </w:pPr>
            <w:r>
              <w:rPr>
                <w:rFonts w:ascii="宋体" w:hAnsi="宋体" w:hint="eastAsia"/>
                <w:color w:val="292929"/>
                <w:kern w:val="0"/>
                <w:sz w:val="24"/>
                <w:shd w:val="clear" w:color="auto" w:fill="FFFFFF"/>
              </w:rPr>
              <w:t>各项报价明细</w:t>
            </w:r>
          </w:p>
          <w:p w:rsidR="00D7628A" w:rsidRDefault="000439AA">
            <w:pPr>
              <w:widowControl/>
              <w:shd w:val="clear" w:color="auto" w:fill="FFFFFF"/>
              <w:spacing w:line="465" w:lineRule="atLeast"/>
              <w:jc w:val="center"/>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（元）</w:t>
            </w:r>
          </w:p>
        </w:tc>
        <w:tc>
          <w:tcPr>
            <w:tcW w:w="735" w:type="dxa"/>
            <w:tcBorders>
              <w:top w:val="single" w:sz="6" w:space="0" w:color="000000"/>
              <w:left w:val="nil"/>
              <w:bottom w:val="single" w:sz="6" w:space="0" w:color="000000"/>
              <w:right w:val="single" w:sz="6" w:space="0" w:color="000000"/>
            </w:tcBorders>
            <w:shd w:val="clear" w:color="auto" w:fill="FFFFFF"/>
          </w:tcPr>
          <w:p w:rsidR="00D7628A" w:rsidRDefault="000439AA">
            <w:pPr>
              <w:widowControl/>
              <w:shd w:val="clear" w:color="auto" w:fill="FFFFFF"/>
              <w:spacing w:line="465" w:lineRule="atLeast"/>
              <w:jc w:val="center"/>
              <w:textAlignment w:val="baseline"/>
              <w:rPr>
                <w:rFonts w:ascii="宋体" w:hAnsi="宋体"/>
                <w:color w:val="292929"/>
                <w:kern w:val="0"/>
                <w:sz w:val="24"/>
                <w:shd w:val="clear" w:color="auto" w:fill="FFFFFF"/>
              </w:rPr>
            </w:pPr>
            <w:r>
              <w:rPr>
                <w:rFonts w:ascii="宋体" w:hAnsi="宋体" w:hint="eastAsia"/>
                <w:color w:val="292929"/>
                <w:kern w:val="0"/>
                <w:sz w:val="24"/>
                <w:shd w:val="clear" w:color="auto" w:fill="FFFFFF"/>
              </w:rPr>
              <w:t>报价（元）</w:t>
            </w:r>
          </w:p>
        </w:tc>
      </w:tr>
      <w:tr w:rsidR="00D7628A">
        <w:trPr>
          <w:trHeight w:val="5230"/>
        </w:trPr>
        <w:tc>
          <w:tcPr>
            <w:tcW w:w="45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hd w:val="clear" w:color="auto" w:fill="FFFFFF"/>
              <w:spacing w:line="465" w:lineRule="atLeast"/>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1</w:t>
            </w:r>
          </w:p>
        </w:tc>
        <w:tc>
          <w:tcPr>
            <w:tcW w:w="110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hd w:val="clear" w:color="auto" w:fill="FFFFFF"/>
              <w:spacing w:line="465" w:lineRule="atLeast"/>
              <w:jc w:val="left"/>
              <w:textAlignment w:val="baseline"/>
              <w:rPr>
                <w:rFonts w:ascii="宋体" w:hAnsi="宋体"/>
                <w:color w:val="333333"/>
                <w:kern w:val="0"/>
                <w:sz w:val="24"/>
              </w:rPr>
            </w:pPr>
            <w:r>
              <w:rPr>
                <w:rFonts w:hint="eastAsia"/>
                <w:sz w:val="24"/>
              </w:rPr>
              <w:t>电子商务专业群教学资源库、精品课程及思政课程制作服务项目</w:t>
            </w:r>
          </w:p>
          <w:p w:rsidR="00D7628A" w:rsidRDefault="000439AA">
            <w:pPr>
              <w:widowControl/>
              <w:shd w:val="clear" w:color="auto" w:fill="FFFFFF"/>
              <w:spacing w:line="465" w:lineRule="atLeast"/>
              <w:ind w:firstLine="480"/>
              <w:textAlignment w:val="baseline"/>
              <w:rPr>
                <w:rFonts w:ascii="宋体" w:hAnsi="宋体"/>
                <w:color w:val="333333"/>
                <w:kern w:val="0"/>
                <w:sz w:val="24"/>
              </w:rPr>
            </w:pPr>
            <w:r>
              <w:rPr>
                <w:rFonts w:ascii="宋体" w:hAnsi="宋体" w:hint="eastAsia"/>
                <w:color w:val="333333"/>
                <w:kern w:val="0"/>
                <w:sz w:val="24"/>
              </w:rPr>
              <w:t> </w:t>
            </w:r>
          </w:p>
        </w:tc>
        <w:tc>
          <w:tcPr>
            <w:tcW w:w="581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numPr>
                <w:ilvl w:val="0"/>
                <w:numId w:val="1"/>
              </w:numPr>
              <w:spacing w:line="465" w:lineRule="atLeast"/>
              <w:rPr>
                <w:rFonts w:ascii="微软雅黑" w:eastAsia="微软雅黑" w:hAnsi="微软雅黑"/>
                <w:color w:val="333333"/>
                <w:kern w:val="0"/>
                <w:sz w:val="24"/>
              </w:rPr>
            </w:pPr>
            <w:r>
              <w:rPr>
                <w:rFonts w:ascii="微软雅黑" w:eastAsia="微软雅黑" w:hAnsi="微软雅黑" w:hint="eastAsia"/>
                <w:color w:val="333333"/>
                <w:kern w:val="0"/>
                <w:sz w:val="24"/>
              </w:rPr>
              <w:t>电子商务专业群教学资源库平台</w:t>
            </w:r>
          </w:p>
          <w:p w:rsidR="00D7628A" w:rsidRDefault="000439AA">
            <w:pPr>
              <w:widowControl/>
              <w:spacing w:line="465" w:lineRule="atLeast"/>
              <w:ind w:firstLineChars="200" w:firstLine="420"/>
              <w:rPr>
                <w:rFonts w:ascii="宋体" w:hAnsi="宋体"/>
                <w:color w:val="333333"/>
                <w:kern w:val="0"/>
                <w:szCs w:val="21"/>
              </w:rPr>
            </w:pPr>
            <w:r>
              <w:rPr>
                <w:rFonts w:ascii="宋体" w:hAnsi="宋体" w:hint="eastAsia"/>
                <w:color w:val="333333"/>
                <w:kern w:val="0"/>
                <w:szCs w:val="21"/>
              </w:rPr>
              <w:t>专业（群）教学资源库建构需遵循“一体化设计、结构化课程、颗粒化资源”的逻辑，强化应用功能和共享机制设计；运行平台以资源库建设的前提，以满足用户使用需求为目标，根据专业领域特点，对知识结构、资源属性和运行平台功能等进行整体设计；平台服务需包括站点管理、资源建设、资源应用、资源审核、资源管理、资源统计、示范教学包等功能；提供移动端服务，平台电脑端与移动端的数据实现互通互联，运行数据统一，便于各类用户使用。</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专业教学资源库的具体功能模块应包含以下内容：</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1、专业教学资源库门户及后台管理（需同步建设子库-商务英语专业教学资源库）</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2、基础模块建设</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3、资源建设</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4、资源使用</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5、资源应用</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6、课程建设</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7、数据统计分析</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8、移动学习应用</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9、示范教学包资源</w:t>
            </w:r>
          </w:p>
          <w:p w:rsidR="00D7628A" w:rsidRDefault="00D7628A">
            <w:pPr>
              <w:widowControl/>
              <w:spacing w:line="465" w:lineRule="atLeast"/>
              <w:rPr>
                <w:rFonts w:ascii="宋体" w:hAnsi="宋体"/>
                <w:color w:val="333333"/>
                <w:kern w:val="0"/>
                <w:szCs w:val="21"/>
              </w:rPr>
            </w:pP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基本技术要求：</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1、需支持多站点建设与管理：每个专业教学资源库可拥有独立一个站点，每个站点即一个专业教学资源库，系统管理员可</w:t>
            </w:r>
            <w:r>
              <w:rPr>
                <w:rFonts w:ascii="宋体" w:hAnsi="宋体" w:hint="eastAsia"/>
                <w:color w:val="333333"/>
                <w:kern w:val="0"/>
                <w:szCs w:val="21"/>
              </w:rPr>
              <w:lastRenderedPageBreak/>
              <w:t>创建多站点。</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2、需支持资源与课程建设的互通：教师用户可将教学资源库中的资源调用到网络课程的共享资料中，也可以将资源直接推送到课程某个章节中，用于课程教学使用。</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3、资源审核：支持初审与终审的二级审核。指派：专业负责人-&gt;二级栏目负责人-&gt;栏目参建人；审核：栏目参建人提交初审-&gt;二级栏目负责人提交终审-&gt;专业负责人终审通过发布至站点。专业负责人、二级栏目负责人、栏目参建人登录平台后，在其权限范围内，可批量添加栏目负责人。</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4、资源展示：独立页面，需带信息、评分、评论等。展示界面包括资源上传者、所属单位、关键词、资源内容简介、评分等介绍。支持多角度、多纬度的数据统计查询，对资源的下载次数及阅读次数进行统计。视频文件，上传可自动截第一帧画面作为缩略图。</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5、需为每个用户提供不少于100G的网络个人存储空间。</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6、平台需提供海量的电子教材、参考书、参考文献、视频等资源，供教师建设课程使用。资源包括但不限于图书、视频等进行插入课程章节；插入的资源可以直接点击在线播放查阅，也支持自己上传资料。</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7、需支持视频中任意时间点插入测验：上传视频后，可以在任意时间点插入测试题，包含单选题、多选题和判断题。</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8、需支持视频中任意时间点插入图片或PPT：可以在任意时间点插入图片或PPT，同时支持对插入的内容在时间轴上随意拖动。插入的PPT可以任意拖动位置，并可以跟视频窗口进行切换。</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9、需支持视频的虚拟剪辑，可以将视频文件按照课程的要求剪辑成适当长度。</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10、学习过程的监督和跟踪：需提供跟踪记录并统计基于每个学生的学习进度、课程登录次数、学习材料浏览和下载次数、</w:t>
            </w:r>
            <w:r>
              <w:rPr>
                <w:rFonts w:ascii="宋体" w:hAnsi="宋体" w:hint="eastAsia"/>
                <w:color w:val="333333"/>
                <w:kern w:val="0"/>
                <w:szCs w:val="21"/>
              </w:rPr>
              <w:lastRenderedPageBreak/>
              <w:t>作业和测试完成情况、在线时长、视频观看的遍数、参加答疑讨论的情况等多项学习考核指标。</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11、智能识别：需支持题库建设时，直接从文档中自动识别题并录入题库，识别有误时智能提醒，调整后再次录入。</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12、需支持客户端考试：需提供考试过程切屏监控，考试过程中将全程监控考生的答题界面，对考生切出页面的次数与时长进行记录，达到设定值时将强制收卷；需支持人脸识别功能，考生在考试前需进行人脸核对，保证本人参考。</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13、需支持教师的通知发放：可以针对班级发布通知，并能及时统计到已读和未读人员名单。</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14、PC端与移动端的学习进度保持同步，学生在任何终端上，都可以实现学习记录的持续性，系统也可对任何终端的学习行为进行监控。</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15、按照教学计划，可在移动端组织教学内容，有序安排资料推送、签到、问答、抢答、投票等教学活动，可实现互动内容课堂发放并复用。</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16、需支持知识点拓展阅读功能，可以根据一个关键词自动生成相关知识点的知识树，自动推送知识点相关的图书、期刊、论文等资料。</w:t>
            </w:r>
          </w:p>
          <w:p w:rsidR="00D7628A" w:rsidRDefault="000439AA">
            <w:pPr>
              <w:widowControl/>
              <w:spacing w:line="465" w:lineRule="atLeast"/>
              <w:rPr>
                <w:rFonts w:ascii="宋体" w:hAnsi="宋体"/>
                <w:color w:val="333333"/>
                <w:kern w:val="0"/>
                <w:szCs w:val="21"/>
              </w:rPr>
            </w:pPr>
            <w:r>
              <w:rPr>
                <w:rFonts w:ascii="宋体" w:hAnsi="宋体" w:hint="eastAsia"/>
                <w:color w:val="333333"/>
                <w:kern w:val="0"/>
                <w:szCs w:val="21"/>
              </w:rPr>
              <w:t>17、提供教师备课资源，</w:t>
            </w:r>
            <w:r>
              <w:rPr>
                <w:rFonts w:ascii="宋体" w:hAnsi="宋体" w:hint="eastAsia"/>
              </w:rPr>
              <w:t>包含电子书、学术视频、课程思政等教学资源。老师可以非常方便的在资源建设和课程建设中进行引用。</w:t>
            </w:r>
          </w:p>
          <w:p w:rsidR="00D7628A" w:rsidRDefault="000439AA">
            <w:pPr>
              <w:pStyle w:val="2"/>
              <w:spacing w:before="0" w:line="360" w:lineRule="auto"/>
              <w:rPr>
                <w:rFonts w:ascii="宋体" w:hAnsi="宋体"/>
                <w:b w:val="0"/>
                <w:bCs w:val="0"/>
                <w:color w:val="333333"/>
                <w:kern w:val="0"/>
                <w:sz w:val="21"/>
                <w:szCs w:val="21"/>
                <w:lang w:val="en-US"/>
              </w:rPr>
            </w:pPr>
            <w:r>
              <w:rPr>
                <w:rFonts w:ascii="宋体" w:hAnsi="宋体" w:hint="eastAsia"/>
                <w:b w:val="0"/>
                <w:bCs w:val="0"/>
                <w:color w:val="333333"/>
                <w:kern w:val="0"/>
                <w:sz w:val="21"/>
                <w:szCs w:val="21"/>
                <w:lang w:val="en-US"/>
              </w:rPr>
              <w:t>18、需提供示范教学包资源：需整合本科、高职等财经、商务类学科、专业的示范教学包资源，不少于50门教学包资源，支持教师在教学资源库建设中随时引用示范教学包中的课程资源、课堂活动示例、题库等内容。</w:t>
            </w:r>
          </w:p>
          <w:p w:rsidR="00D7628A" w:rsidRDefault="000439AA">
            <w:pPr>
              <w:pStyle w:val="2"/>
              <w:spacing w:before="0" w:line="360" w:lineRule="auto"/>
              <w:rPr>
                <w:rFonts w:ascii="宋体" w:hAnsi="宋体"/>
                <w:b w:val="0"/>
                <w:bCs w:val="0"/>
                <w:color w:val="333333"/>
                <w:kern w:val="0"/>
                <w:sz w:val="21"/>
                <w:szCs w:val="21"/>
                <w:lang w:val="en-US"/>
              </w:rPr>
            </w:pPr>
            <w:r>
              <w:rPr>
                <w:rFonts w:ascii="宋体" w:hAnsi="宋体" w:hint="eastAsia"/>
                <w:b w:val="0"/>
                <w:bCs w:val="0"/>
                <w:color w:val="333333"/>
                <w:kern w:val="0"/>
                <w:sz w:val="21"/>
                <w:szCs w:val="21"/>
                <w:lang w:val="en-US"/>
              </w:rPr>
              <w:t>19、共享联盟平台：需支持单个及多个主持单位、联合建设单位进行国家级（省级）专业教学资源库的运行平台，可以直接对接各学校校本平台，老师无需重复工作，实现资源共建共享。</w:t>
            </w:r>
          </w:p>
          <w:p w:rsidR="00D7628A" w:rsidRDefault="000439AA">
            <w:pPr>
              <w:pStyle w:val="2"/>
              <w:spacing w:before="0" w:line="360" w:lineRule="auto"/>
              <w:rPr>
                <w:rFonts w:ascii="宋体" w:hAnsi="宋体"/>
                <w:b w:val="0"/>
                <w:bCs w:val="0"/>
                <w:color w:val="333333"/>
                <w:kern w:val="0"/>
                <w:sz w:val="21"/>
                <w:szCs w:val="21"/>
                <w:lang w:val="en-US"/>
              </w:rPr>
            </w:pPr>
            <w:r>
              <w:rPr>
                <w:rFonts w:ascii="宋体" w:hAnsi="宋体" w:hint="eastAsia"/>
                <w:b w:val="0"/>
                <w:bCs w:val="0"/>
                <w:color w:val="333333"/>
                <w:kern w:val="0"/>
                <w:sz w:val="21"/>
                <w:szCs w:val="21"/>
                <w:lang w:val="en-US"/>
              </w:rPr>
              <w:lastRenderedPageBreak/>
              <w:t>20、监测平台对接：需支持与职业教育专业教学资源库监测平台进行数据接口对接，按照监测要求，实时推送相关数据。</w:t>
            </w:r>
          </w:p>
          <w:p w:rsidR="00D7628A" w:rsidRDefault="00D7628A"/>
          <w:p w:rsidR="00D7628A" w:rsidRDefault="000439AA">
            <w:pPr>
              <w:widowControl/>
              <w:numPr>
                <w:ilvl w:val="0"/>
                <w:numId w:val="1"/>
              </w:numPr>
              <w:spacing w:line="465" w:lineRule="atLeast"/>
              <w:rPr>
                <w:rFonts w:ascii="微软雅黑" w:eastAsia="微软雅黑" w:hAnsi="微软雅黑"/>
                <w:color w:val="333333"/>
                <w:kern w:val="0"/>
                <w:sz w:val="24"/>
              </w:rPr>
            </w:pPr>
            <w:r>
              <w:rPr>
                <w:rFonts w:ascii="微软雅黑" w:eastAsia="微软雅黑" w:hAnsi="微软雅黑" w:hint="eastAsia"/>
                <w:color w:val="333333"/>
                <w:kern w:val="0"/>
                <w:sz w:val="24"/>
              </w:rPr>
              <w:t>职业教育在线精品课程建设服务</w:t>
            </w:r>
          </w:p>
          <w:p w:rsidR="00D7628A" w:rsidRDefault="000439AA">
            <w:pPr>
              <w:pStyle w:val="2"/>
              <w:spacing w:before="0" w:line="360" w:lineRule="auto"/>
              <w:ind w:firstLineChars="200" w:firstLine="420"/>
              <w:rPr>
                <w:rFonts w:ascii="宋体" w:hAnsi="宋体"/>
                <w:b w:val="0"/>
                <w:bCs w:val="0"/>
                <w:color w:val="333333"/>
                <w:kern w:val="0"/>
                <w:sz w:val="21"/>
                <w:szCs w:val="21"/>
                <w:lang w:val="en-US"/>
              </w:rPr>
            </w:pPr>
            <w:r>
              <w:rPr>
                <w:rFonts w:ascii="宋体" w:hAnsi="宋体" w:hint="eastAsia"/>
                <w:b w:val="0"/>
                <w:bCs w:val="0"/>
                <w:color w:val="333333"/>
                <w:kern w:val="0"/>
                <w:sz w:val="21"/>
                <w:szCs w:val="21"/>
                <w:lang w:val="en-US"/>
              </w:rPr>
              <w:t>按国家级课职业教育在线精品课程建设要求和视频拍摄制作技术标准，建设2门电子商务类专业课程，每门课程总时长400-500分钟。</w:t>
            </w:r>
          </w:p>
          <w:p w:rsidR="00D7628A" w:rsidRDefault="000439AA">
            <w:pPr>
              <w:widowControl/>
              <w:spacing w:line="465" w:lineRule="atLeast"/>
              <w:rPr>
                <w:rFonts w:ascii="宋体" w:hAnsi="宋体"/>
              </w:rPr>
            </w:pPr>
            <w:r>
              <w:rPr>
                <w:rFonts w:ascii="宋体" w:hAnsi="宋体" w:hint="eastAsia"/>
              </w:rPr>
              <w:t>每门课程建设的具体要求如下：</w:t>
            </w:r>
          </w:p>
          <w:p w:rsidR="00D7628A" w:rsidRDefault="000439AA">
            <w:pPr>
              <w:widowControl/>
              <w:spacing w:line="465" w:lineRule="atLeast"/>
              <w:rPr>
                <w:rFonts w:ascii="宋体" w:hAnsi="宋体"/>
              </w:rPr>
            </w:pPr>
            <w:r>
              <w:rPr>
                <w:rFonts w:ascii="宋体" w:hAnsi="宋体" w:hint="eastAsia"/>
              </w:rPr>
              <w:t>1、</w:t>
            </w:r>
            <w:r>
              <w:rPr>
                <w:rFonts w:ascii="宋体" w:hAnsi="宋体"/>
              </w:rPr>
              <w:t>前期准备</w:t>
            </w:r>
            <w:r>
              <w:rPr>
                <w:rFonts w:ascii="宋体" w:hAnsi="宋体" w:hint="eastAsia"/>
              </w:rPr>
              <w:t>：</w:t>
            </w:r>
            <w:r>
              <w:rPr>
                <w:rFonts w:ascii="宋体" w:hAnsi="宋体"/>
              </w:rPr>
              <w:t>与教师团队深度沟通课程内容，提供思路和建议，收集整理材料。</w:t>
            </w:r>
          </w:p>
          <w:p w:rsidR="00D7628A" w:rsidRDefault="000439AA">
            <w:pPr>
              <w:widowControl/>
              <w:spacing w:line="465" w:lineRule="atLeast"/>
              <w:rPr>
                <w:rFonts w:ascii="宋体" w:hAnsi="宋体"/>
              </w:rPr>
            </w:pPr>
            <w:r>
              <w:rPr>
                <w:rFonts w:ascii="宋体" w:hAnsi="宋体" w:hint="eastAsia"/>
              </w:rPr>
              <w:t>2、课程简介：提供</w:t>
            </w:r>
            <w:r>
              <w:rPr>
                <w:rFonts w:ascii="宋体" w:hAnsi="宋体"/>
              </w:rPr>
              <w:t>1-3分钟课程介绍视频制作</w:t>
            </w:r>
            <w:r>
              <w:rPr>
                <w:rFonts w:ascii="宋体" w:hAnsi="宋体" w:hint="eastAsia"/>
              </w:rPr>
              <w:t>；</w:t>
            </w:r>
          </w:p>
          <w:p w:rsidR="00D7628A" w:rsidRDefault="000439AA">
            <w:pPr>
              <w:widowControl/>
              <w:spacing w:line="465" w:lineRule="atLeast"/>
              <w:rPr>
                <w:rFonts w:ascii="宋体" w:hAnsi="宋体"/>
              </w:rPr>
            </w:pPr>
            <w:r>
              <w:rPr>
                <w:rFonts w:ascii="宋体" w:hAnsi="宋体" w:hint="eastAsia"/>
              </w:rPr>
              <w:t>3、课程概述：按申报书要求，提供</w:t>
            </w:r>
            <w:r>
              <w:rPr>
                <w:rFonts w:ascii="宋体" w:hAnsi="宋体"/>
              </w:rPr>
              <w:t>5-10分钟课程介绍视频制作</w:t>
            </w:r>
            <w:r>
              <w:rPr>
                <w:rFonts w:ascii="宋体" w:hAnsi="宋体" w:hint="eastAsia"/>
              </w:rPr>
              <w:t>；</w:t>
            </w:r>
          </w:p>
          <w:p w:rsidR="00D7628A" w:rsidRDefault="000439AA">
            <w:pPr>
              <w:widowControl/>
              <w:spacing w:line="465" w:lineRule="atLeast"/>
              <w:rPr>
                <w:rFonts w:ascii="宋体" w:hAnsi="宋体"/>
              </w:rPr>
            </w:pPr>
            <w:r>
              <w:rPr>
                <w:rFonts w:ascii="宋体" w:hAnsi="宋体" w:hint="eastAsia"/>
              </w:rPr>
              <w:t>4、</w:t>
            </w:r>
            <w:r>
              <w:rPr>
                <w:rFonts w:ascii="宋体" w:hAnsi="宋体"/>
              </w:rPr>
              <w:t>片头、片尾</w:t>
            </w:r>
            <w:r>
              <w:rPr>
                <w:rFonts w:ascii="宋体" w:hAnsi="宋体" w:hint="eastAsia"/>
              </w:rPr>
              <w:t>：</w:t>
            </w:r>
            <w:r>
              <w:rPr>
                <w:rFonts w:ascii="宋体" w:hAnsi="宋体"/>
              </w:rPr>
              <w:t>总时长10-20秒</w:t>
            </w:r>
            <w:r>
              <w:rPr>
                <w:rFonts w:ascii="宋体" w:hAnsi="宋体" w:hint="eastAsia"/>
              </w:rPr>
              <w:t>，1套；</w:t>
            </w:r>
          </w:p>
          <w:p w:rsidR="00D7628A" w:rsidRDefault="000439AA">
            <w:pPr>
              <w:widowControl/>
              <w:spacing w:line="465" w:lineRule="atLeast"/>
              <w:rPr>
                <w:rFonts w:ascii="宋体" w:hAnsi="宋体"/>
              </w:rPr>
            </w:pPr>
            <w:r>
              <w:rPr>
                <w:rFonts w:ascii="宋体" w:hAnsi="宋体" w:hint="eastAsia"/>
              </w:rPr>
              <w:t>5、课程素材优化；</w:t>
            </w:r>
          </w:p>
          <w:p w:rsidR="00D7628A" w:rsidRDefault="000439AA">
            <w:pPr>
              <w:widowControl/>
              <w:spacing w:line="465" w:lineRule="atLeast"/>
              <w:rPr>
                <w:rFonts w:ascii="宋体" w:hAnsi="宋体"/>
              </w:rPr>
            </w:pPr>
            <w:r>
              <w:rPr>
                <w:rFonts w:ascii="宋体" w:hAnsi="宋体" w:hint="eastAsia"/>
              </w:rPr>
              <w:t>6、视频制作：</w:t>
            </w:r>
            <w:r>
              <w:rPr>
                <w:rFonts w:ascii="宋体" w:hAnsi="宋体"/>
              </w:rPr>
              <w:t>将整门课程按知识点进行拍摄与后期制作，每门课</w:t>
            </w:r>
            <w:r>
              <w:rPr>
                <w:rFonts w:ascii="宋体" w:hAnsi="宋体" w:hint="eastAsia"/>
              </w:rPr>
              <w:t>4、</w:t>
            </w:r>
            <w:r>
              <w:rPr>
                <w:rFonts w:ascii="宋体" w:hAnsi="宋体"/>
              </w:rPr>
              <w:t>程总时长400-500分钟，按5-15分钟/个知识点进行拍摄制作</w:t>
            </w:r>
            <w:r>
              <w:rPr>
                <w:rFonts w:ascii="宋体" w:hAnsi="宋体" w:hint="eastAsia"/>
              </w:rPr>
              <w:t>；</w:t>
            </w:r>
          </w:p>
          <w:p w:rsidR="00D7628A" w:rsidRDefault="000439AA">
            <w:pPr>
              <w:widowControl/>
              <w:spacing w:line="465" w:lineRule="atLeast"/>
              <w:rPr>
                <w:rFonts w:ascii="宋体" w:hAnsi="宋体"/>
              </w:rPr>
            </w:pPr>
            <w:r>
              <w:rPr>
                <w:rFonts w:ascii="宋体" w:hAnsi="宋体" w:hint="eastAsia"/>
              </w:rPr>
              <w:t>7、PPT版式：提供标准化PPT版式1套；</w:t>
            </w:r>
          </w:p>
          <w:p w:rsidR="00D7628A" w:rsidRDefault="000439AA">
            <w:pPr>
              <w:widowControl/>
              <w:spacing w:line="465" w:lineRule="atLeast"/>
              <w:rPr>
                <w:rFonts w:ascii="宋体" w:hAnsi="宋体"/>
              </w:rPr>
            </w:pPr>
            <w:r>
              <w:rPr>
                <w:rFonts w:ascii="宋体" w:hAnsi="宋体" w:hint="eastAsia"/>
              </w:rPr>
              <w:t>8、二维动画：</w:t>
            </w:r>
            <w:r>
              <w:rPr>
                <w:rFonts w:ascii="宋体" w:hAnsi="宋体"/>
              </w:rPr>
              <w:t>每门课</w:t>
            </w:r>
            <w:r>
              <w:rPr>
                <w:rFonts w:ascii="宋体" w:hAnsi="宋体" w:hint="eastAsia"/>
              </w:rPr>
              <w:t>需</w:t>
            </w:r>
            <w:r>
              <w:rPr>
                <w:rFonts w:ascii="宋体" w:hAnsi="宋体"/>
              </w:rPr>
              <w:t>提供60秒以内的二维动画</w:t>
            </w:r>
            <w:r>
              <w:rPr>
                <w:rFonts w:ascii="宋体" w:hAnsi="宋体" w:hint="eastAsia"/>
              </w:rPr>
              <w:t>；</w:t>
            </w:r>
          </w:p>
          <w:p w:rsidR="00D7628A" w:rsidRDefault="000439AA">
            <w:pPr>
              <w:widowControl/>
              <w:spacing w:line="465" w:lineRule="atLeast"/>
              <w:rPr>
                <w:rFonts w:ascii="宋体" w:hAnsi="宋体"/>
              </w:rPr>
            </w:pPr>
            <w:r>
              <w:rPr>
                <w:rFonts w:ascii="宋体" w:hAnsi="宋体" w:hint="eastAsia"/>
              </w:rPr>
              <w:t>9、教师培训：需</w:t>
            </w:r>
            <w:r>
              <w:rPr>
                <w:rFonts w:ascii="宋体" w:hAnsi="宋体"/>
              </w:rPr>
              <w:t>提供2场教师技能培训及教学能力实战培训</w:t>
            </w:r>
            <w:r>
              <w:rPr>
                <w:rFonts w:ascii="宋体" w:hAnsi="宋体" w:hint="eastAsia"/>
              </w:rPr>
              <w:t>：</w:t>
            </w:r>
          </w:p>
          <w:p w:rsidR="00D7628A" w:rsidRDefault="000439AA">
            <w:pPr>
              <w:widowControl/>
              <w:spacing w:line="465" w:lineRule="atLeast"/>
              <w:rPr>
                <w:rFonts w:ascii="宋体" w:hAnsi="宋体"/>
              </w:rPr>
            </w:pPr>
            <w:r>
              <w:rPr>
                <w:rFonts w:ascii="宋体" w:hAnsi="宋体" w:hint="eastAsia"/>
              </w:rPr>
              <w:t>10、课程运行平台服务：需</w:t>
            </w:r>
            <w:r>
              <w:rPr>
                <w:rFonts w:ascii="宋体" w:hAnsi="宋体"/>
              </w:rPr>
              <w:t>提供经教育部认可的课程运行云平台，指导教师团队进行课程运维。</w:t>
            </w:r>
          </w:p>
          <w:p w:rsidR="00D7628A" w:rsidRDefault="00D7628A">
            <w:pPr>
              <w:widowControl/>
              <w:spacing w:line="465" w:lineRule="atLeast"/>
              <w:rPr>
                <w:rFonts w:ascii="宋体" w:hAnsi="宋体"/>
              </w:rPr>
            </w:pPr>
          </w:p>
          <w:p w:rsidR="00D7628A" w:rsidRDefault="000439AA">
            <w:pPr>
              <w:widowControl/>
              <w:numPr>
                <w:ilvl w:val="0"/>
                <w:numId w:val="1"/>
              </w:numPr>
              <w:spacing w:line="465" w:lineRule="atLeast"/>
              <w:rPr>
                <w:rFonts w:ascii="微软雅黑" w:eastAsia="微软雅黑" w:hAnsi="微软雅黑"/>
                <w:color w:val="333333"/>
                <w:kern w:val="0"/>
                <w:sz w:val="24"/>
              </w:rPr>
            </w:pPr>
            <w:r>
              <w:rPr>
                <w:rFonts w:ascii="微软雅黑" w:eastAsia="微软雅黑" w:hAnsi="微软雅黑" w:hint="eastAsia"/>
                <w:color w:val="333333"/>
                <w:kern w:val="0"/>
                <w:sz w:val="24"/>
              </w:rPr>
              <w:t>职业教育在线精品课程制作服务</w:t>
            </w:r>
          </w:p>
          <w:p w:rsidR="00D7628A" w:rsidRDefault="000439AA">
            <w:pPr>
              <w:widowControl/>
              <w:spacing w:line="465" w:lineRule="atLeast"/>
              <w:ind w:firstLineChars="200" w:firstLine="420"/>
              <w:rPr>
                <w:rFonts w:ascii="宋体" w:hAnsi="宋体"/>
              </w:rPr>
            </w:pPr>
            <w:r>
              <w:rPr>
                <w:rFonts w:ascii="宋体" w:hAnsi="宋体" w:hint="eastAsia"/>
              </w:rPr>
              <w:t>按国家级课职业教育在线精品课程建设要求和视频拍摄制作技术标准，完成6门专业课程的拍摄制作与素材优化。</w:t>
            </w:r>
          </w:p>
          <w:p w:rsidR="00D7628A" w:rsidRDefault="000439AA">
            <w:pPr>
              <w:widowControl/>
              <w:spacing w:line="465" w:lineRule="atLeast"/>
              <w:rPr>
                <w:rFonts w:ascii="宋体" w:hAnsi="宋体"/>
              </w:rPr>
            </w:pPr>
            <w:r>
              <w:rPr>
                <w:rFonts w:ascii="宋体" w:hAnsi="宋体" w:hint="eastAsia"/>
              </w:rPr>
              <w:t>1、课程简介：每门课程提供</w:t>
            </w:r>
            <w:r>
              <w:rPr>
                <w:rFonts w:ascii="宋体" w:hAnsi="宋体"/>
              </w:rPr>
              <w:t>1-3分钟课程介绍视频制作</w:t>
            </w:r>
            <w:r>
              <w:rPr>
                <w:rFonts w:ascii="宋体" w:hAnsi="宋体" w:hint="eastAsia"/>
              </w:rPr>
              <w:t>；</w:t>
            </w:r>
          </w:p>
          <w:p w:rsidR="00D7628A" w:rsidRDefault="000439AA">
            <w:pPr>
              <w:widowControl/>
              <w:spacing w:line="465" w:lineRule="atLeast"/>
              <w:rPr>
                <w:rFonts w:ascii="宋体" w:hAnsi="宋体"/>
              </w:rPr>
            </w:pPr>
            <w:r>
              <w:rPr>
                <w:rFonts w:ascii="宋体" w:hAnsi="宋体" w:hint="eastAsia"/>
              </w:rPr>
              <w:t>2、课程概述：按申报书要求，每门课程提供</w:t>
            </w:r>
            <w:r>
              <w:rPr>
                <w:rFonts w:ascii="宋体" w:hAnsi="宋体"/>
              </w:rPr>
              <w:t>5-10分钟课程介</w:t>
            </w:r>
            <w:r>
              <w:rPr>
                <w:rFonts w:ascii="宋体" w:hAnsi="宋体"/>
              </w:rPr>
              <w:lastRenderedPageBreak/>
              <w:t>绍视频制作</w:t>
            </w:r>
            <w:r>
              <w:rPr>
                <w:rFonts w:ascii="宋体" w:hAnsi="宋体" w:hint="eastAsia"/>
              </w:rPr>
              <w:t>；</w:t>
            </w:r>
          </w:p>
          <w:p w:rsidR="00D7628A" w:rsidRDefault="000439AA">
            <w:pPr>
              <w:widowControl/>
              <w:spacing w:line="465" w:lineRule="atLeast"/>
              <w:rPr>
                <w:rFonts w:ascii="宋体" w:hAnsi="宋体"/>
              </w:rPr>
            </w:pPr>
            <w:r>
              <w:rPr>
                <w:rFonts w:ascii="宋体" w:hAnsi="宋体" w:hint="eastAsia"/>
              </w:rPr>
              <w:t>3、</w:t>
            </w:r>
            <w:r>
              <w:rPr>
                <w:rFonts w:ascii="宋体" w:hAnsi="宋体"/>
              </w:rPr>
              <w:t>片头、片尾</w:t>
            </w:r>
            <w:r>
              <w:rPr>
                <w:rFonts w:ascii="宋体" w:hAnsi="宋体" w:hint="eastAsia"/>
              </w:rPr>
              <w:t>：每门课程按</w:t>
            </w:r>
            <w:r>
              <w:rPr>
                <w:rFonts w:ascii="宋体" w:hAnsi="宋体"/>
              </w:rPr>
              <w:t>总时长10-20秒</w:t>
            </w:r>
            <w:r>
              <w:rPr>
                <w:rFonts w:ascii="宋体" w:hAnsi="宋体" w:hint="eastAsia"/>
              </w:rPr>
              <w:t>，1套；</w:t>
            </w:r>
          </w:p>
          <w:p w:rsidR="00D7628A" w:rsidRDefault="000439AA">
            <w:pPr>
              <w:widowControl/>
              <w:spacing w:line="465" w:lineRule="atLeast"/>
              <w:rPr>
                <w:rFonts w:ascii="宋体" w:hAnsi="宋体"/>
              </w:rPr>
            </w:pPr>
            <w:r>
              <w:rPr>
                <w:rFonts w:ascii="宋体" w:hAnsi="宋体" w:hint="eastAsia"/>
              </w:rPr>
              <w:t>5、视频制作：需提供24个知识点视频制作服务，</w:t>
            </w:r>
            <w:r>
              <w:rPr>
                <w:rFonts w:ascii="宋体" w:hAnsi="宋体"/>
              </w:rPr>
              <w:t>按5-15分钟/个知识点进行拍摄制作</w:t>
            </w:r>
            <w:r>
              <w:rPr>
                <w:rFonts w:ascii="宋体" w:hAnsi="宋体" w:hint="eastAsia"/>
              </w:rPr>
              <w:t>，用于6门专业课程的视频补充或优化。</w:t>
            </w:r>
          </w:p>
          <w:p w:rsidR="00D7628A" w:rsidRDefault="000439AA">
            <w:pPr>
              <w:widowControl/>
              <w:spacing w:line="465" w:lineRule="atLeast"/>
              <w:rPr>
                <w:rFonts w:ascii="宋体" w:hAnsi="宋体"/>
              </w:rPr>
            </w:pPr>
            <w:r>
              <w:rPr>
                <w:rFonts w:ascii="宋体" w:hAnsi="宋体" w:hint="eastAsia"/>
              </w:rPr>
              <w:t>6、课程运行平台服务：需提供经教育部认可的课程运行云平台，指导教师团队进行课程运维。</w:t>
            </w:r>
          </w:p>
          <w:p w:rsidR="00D7628A" w:rsidRDefault="00D7628A">
            <w:pPr>
              <w:widowControl/>
              <w:spacing w:line="465" w:lineRule="atLeast"/>
              <w:rPr>
                <w:rFonts w:ascii="宋体" w:hAnsi="宋体"/>
              </w:rPr>
            </w:pPr>
          </w:p>
          <w:p w:rsidR="00D7628A" w:rsidRDefault="000439AA">
            <w:pPr>
              <w:widowControl/>
              <w:numPr>
                <w:ilvl w:val="0"/>
                <w:numId w:val="1"/>
              </w:numPr>
              <w:spacing w:line="465" w:lineRule="atLeast"/>
              <w:rPr>
                <w:rFonts w:ascii="微软雅黑" w:eastAsia="微软雅黑" w:hAnsi="微软雅黑"/>
                <w:color w:val="333333"/>
                <w:kern w:val="0"/>
                <w:sz w:val="24"/>
              </w:rPr>
            </w:pPr>
            <w:r>
              <w:rPr>
                <w:rFonts w:ascii="微软雅黑" w:eastAsia="微软雅黑" w:hAnsi="微软雅黑"/>
                <w:color w:val="333333"/>
                <w:kern w:val="0"/>
                <w:sz w:val="24"/>
              </w:rPr>
              <w:t>课程思政资源</w:t>
            </w:r>
            <w:r>
              <w:rPr>
                <w:rFonts w:ascii="微软雅黑" w:eastAsia="微软雅黑" w:hAnsi="微软雅黑" w:hint="eastAsia"/>
                <w:color w:val="333333"/>
                <w:kern w:val="0"/>
                <w:sz w:val="24"/>
              </w:rPr>
              <w:t>及</w:t>
            </w:r>
            <w:r>
              <w:rPr>
                <w:rFonts w:ascii="微软雅黑" w:eastAsia="微软雅黑" w:hAnsi="微软雅黑"/>
                <w:color w:val="333333"/>
                <w:kern w:val="0"/>
                <w:sz w:val="24"/>
              </w:rPr>
              <w:t>建设服务</w:t>
            </w:r>
          </w:p>
          <w:p w:rsidR="00D7628A" w:rsidRDefault="000439AA">
            <w:pPr>
              <w:widowControl/>
              <w:spacing w:line="465" w:lineRule="atLeast"/>
              <w:rPr>
                <w:rFonts w:ascii="宋体" w:hAnsi="宋体"/>
              </w:rPr>
            </w:pPr>
            <w:r>
              <w:rPr>
                <w:rFonts w:ascii="宋体" w:hAnsi="宋体"/>
              </w:rPr>
              <w:t>1、</w:t>
            </w:r>
            <w:r>
              <w:rPr>
                <w:rFonts w:ascii="宋体" w:hAnsi="宋体" w:hint="eastAsia"/>
              </w:rPr>
              <w:t>需</w:t>
            </w:r>
            <w:r>
              <w:rPr>
                <w:rFonts w:ascii="宋体" w:hAnsi="宋体"/>
              </w:rPr>
              <w:t>提供课程思政教学资源，思政资源包括</w:t>
            </w:r>
            <w:r>
              <w:rPr>
                <w:rFonts w:ascii="宋体" w:hAnsi="宋体" w:hint="eastAsia"/>
              </w:rPr>
              <w:t>不限于</w:t>
            </w:r>
            <w:r>
              <w:rPr>
                <w:rFonts w:ascii="宋体" w:hAnsi="宋体"/>
              </w:rPr>
              <w:t>财经大类思政资源，</w:t>
            </w:r>
            <w:r>
              <w:rPr>
                <w:rFonts w:ascii="宋体" w:hAnsi="宋体" w:hint="eastAsia"/>
              </w:rPr>
              <w:t>提供课程思政教学资源库，思政资源库包括财经大类、旅游大类、文化艺术大类、公共管理与服务大类的资源，支持教师建设课程时进行直接调用，无缝对接课程建设：</w:t>
            </w:r>
          </w:p>
          <w:p w:rsidR="00D7628A" w:rsidRDefault="000439AA">
            <w:pPr>
              <w:widowControl/>
              <w:spacing w:line="465" w:lineRule="atLeast"/>
              <w:rPr>
                <w:rFonts w:ascii="宋体" w:hAnsi="宋体"/>
              </w:rPr>
            </w:pPr>
            <w:r>
              <w:rPr>
                <w:rFonts w:ascii="宋体" w:hAnsi="宋体" w:hint="eastAsia"/>
              </w:rPr>
              <w:t>（1）应包括电子商务类、物流类、工商管理类、经济贸易类、统计类、财务会计类、金融类、财政税务类等类别资源；</w:t>
            </w:r>
          </w:p>
          <w:p w:rsidR="00D7628A" w:rsidRDefault="000439AA">
            <w:pPr>
              <w:widowControl/>
              <w:spacing w:line="465" w:lineRule="atLeast"/>
              <w:rPr>
                <w:rFonts w:ascii="宋体" w:hAnsi="宋体"/>
              </w:rPr>
            </w:pPr>
            <w:r>
              <w:rPr>
                <w:rFonts w:ascii="宋体" w:hAnsi="宋体" w:hint="eastAsia"/>
              </w:rPr>
              <w:t>（2）资源类型应包括文档、图片、视频等，应提供资源搜索功能，便于教师快速调用资源。</w:t>
            </w:r>
          </w:p>
          <w:p w:rsidR="00D7628A" w:rsidRDefault="000439AA">
            <w:pPr>
              <w:widowControl/>
              <w:spacing w:line="465" w:lineRule="atLeast"/>
              <w:rPr>
                <w:rFonts w:ascii="宋体" w:hAnsi="宋体"/>
              </w:rPr>
            </w:pPr>
            <w:r>
              <w:rPr>
                <w:rFonts w:ascii="宋体" w:hAnsi="宋体"/>
              </w:rPr>
              <w:t>2、</w:t>
            </w:r>
            <w:r>
              <w:rPr>
                <w:rFonts w:ascii="宋体" w:hAnsi="宋体" w:hint="eastAsia"/>
              </w:rPr>
              <w:t>需</w:t>
            </w:r>
            <w:r>
              <w:rPr>
                <w:rFonts w:ascii="宋体" w:hAnsi="宋体"/>
              </w:rPr>
              <w:t>优化本专业4门课程思政案例，制作1-3分钟课程介绍各1个；片头、片尾各1套；</w:t>
            </w:r>
          </w:p>
          <w:p w:rsidR="00D7628A" w:rsidRDefault="000439AA">
            <w:pPr>
              <w:widowControl/>
              <w:spacing w:line="465" w:lineRule="atLeast"/>
              <w:rPr>
                <w:rFonts w:ascii="宋体" w:hAnsi="宋体"/>
              </w:rPr>
            </w:pPr>
            <w:r>
              <w:rPr>
                <w:rFonts w:ascii="宋体" w:hAnsi="宋体"/>
              </w:rPr>
              <w:t>3、</w:t>
            </w:r>
            <w:r>
              <w:rPr>
                <w:rFonts w:ascii="宋体" w:hAnsi="宋体" w:hint="eastAsia"/>
              </w:rPr>
              <w:t>需</w:t>
            </w:r>
            <w:r>
              <w:rPr>
                <w:rFonts w:ascii="宋体" w:hAnsi="宋体"/>
              </w:rPr>
              <w:t>根据学校需求，拍摄制作思政案例10个，每个5-10分钟；</w:t>
            </w:r>
          </w:p>
          <w:p w:rsidR="00D7628A" w:rsidRDefault="000439AA">
            <w:pPr>
              <w:widowControl/>
              <w:spacing w:line="465" w:lineRule="atLeast"/>
              <w:rPr>
                <w:rFonts w:ascii="宋体" w:hAnsi="宋体"/>
              </w:rPr>
            </w:pPr>
            <w:r>
              <w:rPr>
                <w:rFonts w:ascii="宋体" w:hAnsi="宋体"/>
              </w:rPr>
              <w:t>4、</w:t>
            </w:r>
            <w:r>
              <w:rPr>
                <w:rFonts w:ascii="宋体" w:hAnsi="宋体" w:hint="eastAsia"/>
              </w:rPr>
              <w:t>需</w:t>
            </w:r>
            <w:r>
              <w:rPr>
                <w:rFonts w:ascii="宋体" w:hAnsi="宋体"/>
              </w:rPr>
              <w:t>搭建课程思政案例展示模块，用于本校4门思政课程的对外展示。</w:t>
            </w:r>
          </w:p>
          <w:p w:rsidR="00D7628A" w:rsidRDefault="00D7628A">
            <w:pPr>
              <w:widowControl/>
              <w:spacing w:line="465" w:lineRule="atLeast"/>
              <w:rPr>
                <w:rFonts w:ascii="宋体" w:hAnsi="宋体"/>
              </w:rPr>
            </w:pPr>
          </w:p>
          <w:p w:rsidR="00D7628A" w:rsidRDefault="00D7628A">
            <w:pPr>
              <w:widowControl/>
              <w:spacing w:line="465" w:lineRule="atLeast"/>
              <w:rPr>
                <w:rFonts w:ascii="宋体" w:hAnsi="宋体"/>
              </w:rPr>
            </w:pPr>
          </w:p>
        </w:tc>
        <w:tc>
          <w:tcPr>
            <w:tcW w:w="82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hd w:val="clear" w:color="auto" w:fill="FFFFFF"/>
              <w:spacing w:line="465" w:lineRule="atLeast"/>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lastRenderedPageBreak/>
              <w:t>完成符合采购人要求的服务</w:t>
            </w:r>
          </w:p>
        </w:tc>
        <w:tc>
          <w:tcPr>
            <w:tcW w:w="9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hd w:val="clear" w:color="auto" w:fill="FFFFFF"/>
              <w:spacing w:line="465" w:lineRule="atLeast"/>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 </w:t>
            </w:r>
          </w:p>
        </w:tc>
        <w:tc>
          <w:tcPr>
            <w:tcW w:w="735" w:type="dxa"/>
            <w:tcBorders>
              <w:top w:val="nil"/>
              <w:left w:val="nil"/>
              <w:bottom w:val="single" w:sz="6" w:space="0" w:color="000000"/>
              <w:right w:val="single" w:sz="6" w:space="0" w:color="000000"/>
            </w:tcBorders>
            <w:shd w:val="clear" w:color="auto" w:fill="FFFFFF"/>
          </w:tcPr>
          <w:p w:rsidR="00D7628A" w:rsidRDefault="00D7628A">
            <w:pPr>
              <w:widowControl/>
              <w:shd w:val="clear" w:color="auto" w:fill="FFFFFF"/>
              <w:spacing w:line="465" w:lineRule="atLeast"/>
              <w:textAlignment w:val="baseline"/>
              <w:rPr>
                <w:rFonts w:ascii="宋体" w:hAnsi="宋体"/>
                <w:color w:val="292929"/>
                <w:kern w:val="0"/>
                <w:sz w:val="24"/>
                <w:shd w:val="clear" w:color="auto" w:fill="FFFFFF"/>
              </w:rPr>
            </w:pPr>
          </w:p>
        </w:tc>
      </w:tr>
      <w:tr w:rsidR="00D7628A">
        <w:trPr>
          <w:trHeight w:val="1134"/>
        </w:trPr>
        <w:tc>
          <w:tcPr>
            <w:tcW w:w="1552"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pacing w:line="465" w:lineRule="atLeast"/>
              <w:rPr>
                <w:rFonts w:ascii="微软雅黑" w:eastAsia="微软雅黑" w:hAnsi="微软雅黑"/>
                <w:color w:val="333333"/>
                <w:kern w:val="0"/>
                <w:sz w:val="24"/>
              </w:rPr>
            </w:pPr>
            <w:r>
              <w:rPr>
                <w:rFonts w:ascii="宋体" w:hAnsi="宋体" w:hint="eastAsia"/>
                <w:color w:val="333333"/>
                <w:kern w:val="0"/>
                <w:sz w:val="24"/>
              </w:rPr>
              <w:lastRenderedPageBreak/>
              <w:t>联系人、手机号码</w:t>
            </w:r>
          </w:p>
        </w:tc>
        <w:tc>
          <w:tcPr>
            <w:tcW w:w="7599" w:type="dxa"/>
            <w:gridSpan w:val="3"/>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hd w:val="clear" w:color="auto" w:fill="FFFFFF"/>
              <w:spacing w:line="465" w:lineRule="atLeast"/>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 </w:t>
            </w:r>
          </w:p>
        </w:tc>
        <w:tc>
          <w:tcPr>
            <w:tcW w:w="735" w:type="dxa"/>
            <w:tcBorders>
              <w:top w:val="nil"/>
              <w:left w:val="nil"/>
              <w:bottom w:val="single" w:sz="6" w:space="0" w:color="000000"/>
              <w:right w:val="single" w:sz="6" w:space="0" w:color="000000"/>
            </w:tcBorders>
            <w:shd w:val="clear" w:color="auto" w:fill="FFFFFF"/>
          </w:tcPr>
          <w:p w:rsidR="00D7628A" w:rsidRDefault="00D7628A">
            <w:pPr>
              <w:widowControl/>
              <w:shd w:val="clear" w:color="auto" w:fill="FFFFFF"/>
              <w:spacing w:line="465" w:lineRule="atLeast"/>
              <w:textAlignment w:val="baseline"/>
              <w:rPr>
                <w:rFonts w:ascii="宋体" w:hAnsi="宋体"/>
                <w:color w:val="292929"/>
                <w:kern w:val="0"/>
                <w:sz w:val="24"/>
                <w:shd w:val="clear" w:color="auto" w:fill="FFFFFF"/>
              </w:rPr>
            </w:pPr>
          </w:p>
        </w:tc>
      </w:tr>
      <w:tr w:rsidR="00D7628A">
        <w:trPr>
          <w:trHeight w:val="1134"/>
        </w:trPr>
        <w:tc>
          <w:tcPr>
            <w:tcW w:w="1552"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pacing w:line="465" w:lineRule="atLeast"/>
              <w:rPr>
                <w:rFonts w:ascii="微软雅黑" w:eastAsia="微软雅黑" w:hAnsi="微软雅黑"/>
                <w:color w:val="333333"/>
                <w:kern w:val="0"/>
                <w:sz w:val="24"/>
              </w:rPr>
            </w:pPr>
            <w:r>
              <w:rPr>
                <w:rFonts w:ascii="宋体" w:hAnsi="宋体" w:hint="eastAsia"/>
                <w:color w:val="333333"/>
                <w:kern w:val="0"/>
                <w:sz w:val="24"/>
              </w:rPr>
              <w:lastRenderedPageBreak/>
              <w:t>报价单位、办公电话</w:t>
            </w:r>
          </w:p>
          <w:p w:rsidR="00D7628A" w:rsidRDefault="000439AA">
            <w:pPr>
              <w:widowControl/>
              <w:shd w:val="clear" w:color="auto" w:fill="FFFFFF"/>
              <w:spacing w:line="465" w:lineRule="atLeast"/>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 </w:t>
            </w:r>
          </w:p>
        </w:tc>
        <w:tc>
          <w:tcPr>
            <w:tcW w:w="7599" w:type="dxa"/>
            <w:gridSpan w:val="3"/>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7628A" w:rsidRDefault="000439AA">
            <w:pPr>
              <w:widowControl/>
              <w:shd w:val="clear" w:color="auto" w:fill="FFFFFF"/>
              <w:spacing w:line="465" w:lineRule="atLeast"/>
              <w:ind w:right="360"/>
              <w:jc w:val="right"/>
              <w:textAlignment w:val="baseline"/>
              <w:rPr>
                <w:rFonts w:ascii="微软雅黑" w:eastAsia="微软雅黑" w:hAnsi="微软雅黑"/>
                <w:color w:val="333333"/>
                <w:kern w:val="0"/>
                <w:sz w:val="24"/>
              </w:rPr>
            </w:pPr>
            <w:r>
              <w:rPr>
                <w:rFonts w:ascii="宋体" w:hAnsi="宋体" w:hint="eastAsia"/>
                <w:color w:val="292929"/>
                <w:kern w:val="0"/>
                <w:sz w:val="24"/>
                <w:shd w:val="clear" w:color="auto" w:fill="FFFFFF"/>
              </w:rPr>
              <w:t>（公章）</w:t>
            </w:r>
          </w:p>
        </w:tc>
        <w:tc>
          <w:tcPr>
            <w:tcW w:w="735" w:type="dxa"/>
            <w:tcBorders>
              <w:top w:val="nil"/>
              <w:left w:val="nil"/>
              <w:bottom w:val="single" w:sz="6" w:space="0" w:color="000000"/>
              <w:right w:val="single" w:sz="6" w:space="0" w:color="000000"/>
            </w:tcBorders>
            <w:shd w:val="clear" w:color="auto" w:fill="FFFFFF"/>
          </w:tcPr>
          <w:p w:rsidR="00D7628A" w:rsidRDefault="00D7628A">
            <w:pPr>
              <w:widowControl/>
              <w:shd w:val="clear" w:color="auto" w:fill="FFFFFF"/>
              <w:spacing w:line="465" w:lineRule="atLeast"/>
              <w:jc w:val="right"/>
              <w:textAlignment w:val="baseline"/>
              <w:rPr>
                <w:rFonts w:ascii="宋体" w:hAnsi="宋体"/>
                <w:color w:val="292929"/>
                <w:kern w:val="0"/>
                <w:sz w:val="24"/>
                <w:shd w:val="clear" w:color="auto" w:fill="FFFFFF"/>
              </w:rPr>
            </w:pPr>
          </w:p>
        </w:tc>
      </w:tr>
    </w:tbl>
    <w:p w:rsidR="00D7628A" w:rsidRDefault="00D7628A">
      <w:pPr>
        <w:widowControl/>
        <w:shd w:val="clear" w:color="auto" w:fill="FFFFFF"/>
        <w:spacing w:line="460" w:lineRule="exact"/>
        <w:jc w:val="left"/>
        <w:textAlignment w:val="baseline"/>
        <w:rPr>
          <w:rStyle w:val="a7"/>
          <w:rFonts w:ascii="宋体" w:hAnsi="宋体"/>
          <w:color w:val="292929"/>
          <w:kern w:val="0"/>
          <w:sz w:val="24"/>
          <w:shd w:val="clear" w:color="auto" w:fill="FFFFFF"/>
        </w:rPr>
      </w:pPr>
    </w:p>
    <w:sectPr w:rsidR="00D7628A" w:rsidSect="008202BC">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02D" w:rsidRDefault="0093702D">
      <w:r>
        <w:separator/>
      </w:r>
    </w:p>
  </w:endnote>
  <w:endnote w:type="continuationSeparator" w:id="1">
    <w:p w:rsidR="0093702D" w:rsidRDefault="00937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A" w:rsidRDefault="008202BC">
    <w:pPr>
      <w:pStyle w:val="a4"/>
    </w:pPr>
    <w:r>
      <w:rPr>
        <w:noProof/>
      </w:rPr>
      <w:pict>
        <v:rect id="文本框 1" o:spid="_x0000_s1026" style="position:absolute;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filled="f" stroked="f">
          <v:textbox style="mso-fit-shape-to-text:t" inset="0,0,0,0">
            <w:txbxContent>
              <w:p w:rsidR="008202BC" w:rsidRDefault="008202BC">
                <w:r>
                  <w:rPr>
                    <w:rFonts w:hint="eastAsia"/>
                  </w:rPr>
                  <w:fldChar w:fldCharType="begin"/>
                </w:r>
                <w:r w:rsidR="0093702D">
                  <w:rPr>
                    <w:rFonts w:hint="eastAsia"/>
                  </w:rPr>
                  <w:instrText xml:space="preserve"> PAGE  \* MERGEFORMAT </w:instrText>
                </w:r>
                <w:r>
                  <w:rPr>
                    <w:rFonts w:hint="eastAsia"/>
                  </w:rPr>
                  <w:fldChar w:fldCharType="separate"/>
                </w:r>
                <w:r w:rsidR="00594292">
                  <w:rPr>
                    <w:noProof/>
                  </w:rPr>
                  <w:t>1</w:t>
                </w:r>
                <w:r>
                  <w:rPr>
                    <w:rFonts w:hint="eastAsia"/>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02D" w:rsidRDefault="0093702D">
      <w:r>
        <w:separator/>
      </w:r>
    </w:p>
  </w:footnote>
  <w:footnote w:type="continuationSeparator" w:id="1">
    <w:p w:rsidR="0093702D" w:rsidRDefault="00937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A" w:rsidRDefault="00D7628A">
    <w:pPr>
      <w:pStyle w:val="a5"/>
    </w:pPr>
  </w:p>
  <w:p w:rsidR="00D7628A" w:rsidRDefault="00D7628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6D0CB4"/>
    <w:multiLevelType w:val="singleLevel"/>
    <w:tmpl w:val="FA6D0CB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UyOWQwNjUzNTdkZmI2YjQ1MzY2OGM1YTRiYjRjMjYifQ=="/>
    <w:docVar w:name="KSO_WPS_MARK_KEY" w:val="a7d86152-480e-411d-8fc0-d6a30cdc1e16"/>
  </w:docVars>
  <w:rsids>
    <w:rsidRoot w:val="009601CF"/>
    <w:rsid w:val="000439AA"/>
    <w:rsid w:val="000978BB"/>
    <w:rsid w:val="00164020"/>
    <w:rsid w:val="003C162D"/>
    <w:rsid w:val="00594292"/>
    <w:rsid w:val="00695D62"/>
    <w:rsid w:val="00706842"/>
    <w:rsid w:val="008202BC"/>
    <w:rsid w:val="00866A9E"/>
    <w:rsid w:val="0093702D"/>
    <w:rsid w:val="009601CF"/>
    <w:rsid w:val="00B4409C"/>
    <w:rsid w:val="00D7628A"/>
    <w:rsid w:val="00DE42F8"/>
    <w:rsid w:val="00E84342"/>
    <w:rsid w:val="00EB48B2"/>
    <w:rsid w:val="00F71737"/>
    <w:rsid w:val="00FB6CAE"/>
    <w:rsid w:val="02C63B40"/>
    <w:rsid w:val="033E7623"/>
    <w:rsid w:val="05BE1FE7"/>
    <w:rsid w:val="0627337D"/>
    <w:rsid w:val="09BC4A90"/>
    <w:rsid w:val="144D4C62"/>
    <w:rsid w:val="20E84542"/>
    <w:rsid w:val="22B673C3"/>
    <w:rsid w:val="2DAD00C8"/>
    <w:rsid w:val="30D63F2F"/>
    <w:rsid w:val="3437641C"/>
    <w:rsid w:val="34C4747F"/>
    <w:rsid w:val="37810825"/>
    <w:rsid w:val="385F7597"/>
    <w:rsid w:val="45AE3109"/>
    <w:rsid w:val="52197F39"/>
    <w:rsid w:val="5449248C"/>
    <w:rsid w:val="56671180"/>
    <w:rsid w:val="606F5ABB"/>
    <w:rsid w:val="727147ED"/>
    <w:rsid w:val="75E74F8A"/>
    <w:rsid w:val="79F01B36"/>
    <w:rsid w:val="7DB6355C"/>
    <w:rsid w:val="7E9C0E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02BC"/>
    <w:pPr>
      <w:widowControl w:val="0"/>
      <w:jc w:val="both"/>
    </w:pPr>
    <w:rPr>
      <w:rFonts w:ascii="Calibri" w:hAnsi="Calibri" w:cs="宋体"/>
      <w:kern w:val="2"/>
      <w:sz w:val="21"/>
      <w:szCs w:val="24"/>
    </w:rPr>
  </w:style>
  <w:style w:type="paragraph" w:styleId="1">
    <w:name w:val="heading 1"/>
    <w:basedOn w:val="a"/>
    <w:next w:val="a"/>
    <w:qFormat/>
    <w:rsid w:val="008202BC"/>
    <w:pPr>
      <w:spacing w:beforeAutospacing="1" w:afterAutospacing="1"/>
      <w:jc w:val="left"/>
      <w:outlineLvl w:val="0"/>
    </w:pPr>
    <w:rPr>
      <w:rFonts w:ascii="宋体" w:hAnsi="宋体" w:cs="Times New Roman" w:hint="eastAsia"/>
      <w:b/>
      <w:bCs/>
      <w:kern w:val="44"/>
      <w:sz w:val="48"/>
      <w:szCs w:val="48"/>
    </w:rPr>
  </w:style>
  <w:style w:type="paragraph" w:styleId="2">
    <w:name w:val="heading 2"/>
    <w:basedOn w:val="a"/>
    <w:next w:val="a"/>
    <w:uiPriority w:val="9"/>
    <w:qFormat/>
    <w:rsid w:val="008202BC"/>
    <w:pPr>
      <w:keepNext/>
      <w:keepLines/>
      <w:spacing w:before="200"/>
      <w:outlineLvl w:val="1"/>
    </w:pPr>
    <w:rPr>
      <w:rFonts w:ascii="Cambria" w:hAnsi="Cambria"/>
      <w:b/>
      <w:bCs/>
      <w:color w:val="2DA2BF"/>
      <w:sz w:val="26"/>
      <w:szCs w:val="26"/>
      <w:lang w:val="zh-CN"/>
    </w:rPr>
  </w:style>
  <w:style w:type="paragraph" w:styleId="3">
    <w:name w:val="heading 3"/>
    <w:basedOn w:val="a"/>
    <w:next w:val="a"/>
    <w:qFormat/>
    <w:rsid w:val="008202BC"/>
    <w:pPr>
      <w:spacing w:beforeAutospacing="1" w:afterAutospacing="1"/>
      <w:jc w:val="left"/>
      <w:outlineLvl w:val="2"/>
    </w:pPr>
    <w:rPr>
      <w:rFonts w:ascii="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8202BC"/>
    <w:pPr>
      <w:ind w:leftChars="2500" w:left="100"/>
    </w:pPr>
  </w:style>
  <w:style w:type="paragraph" w:styleId="a4">
    <w:name w:val="footer"/>
    <w:basedOn w:val="a"/>
    <w:link w:val="Char0"/>
    <w:qFormat/>
    <w:rsid w:val="008202BC"/>
    <w:pPr>
      <w:tabs>
        <w:tab w:val="center" w:pos="4153"/>
        <w:tab w:val="right" w:pos="8306"/>
      </w:tabs>
      <w:snapToGrid w:val="0"/>
      <w:jc w:val="left"/>
    </w:pPr>
    <w:rPr>
      <w:sz w:val="18"/>
      <w:szCs w:val="18"/>
    </w:rPr>
  </w:style>
  <w:style w:type="paragraph" w:styleId="a5">
    <w:name w:val="header"/>
    <w:basedOn w:val="a"/>
    <w:link w:val="Char1"/>
    <w:qFormat/>
    <w:rsid w:val="008202BC"/>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202BC"/>
    <w:rPr>
      <w:sz w:val="24"/>
    </w:rPr>
  </w:style>
  <w:style w:type="character" w:styleId="a7">
    <w:name w:val="Strong"/>
    <w:qFormat/>
    <w:rsid w:val="008202BC"/>
    <w:rPr>
      <w:b/>
    </w:rPr>
  </w:style>
  <w:style w:type="character" w:styleId="a8">
    <w:name w:val="Emphasis"/>
    <w:basedOn w:val="a0"/>
    <w:uiPriority w:val="20"/>
    <w:qFormat/>
    <w:rsid w:val="008202BC"/>
    <w:rPr>
      <w:i/>
      <w:iCs/>
    </w:rPr>
  </w:style>
  <w:style w:type="character" w:styleId="a9">
    <w:name w:val="Hyperlink"/>
    <w:basedOn w:val="a0"/>
    <w:qFormat/>
    <w:rsid w:val="008202BC"/>
    <w:rPr>
      <w:color w:val="0563C1"/>
      <w:u w:val="single"/>
    </w:rPr>
  </w:style>
  <w:style w:type="character" w:customStyle="1" w:styleId="Char1">
    <w:name w:val="页眉 Char"/>
    <w:basedOn w:val="a0"/>
    <w:link w:val="a5"/>
    <w:qFormat/>
    <w:rsid w:val="008202BC"/>
    <w:rPr>
      <w:kern w:val="2"/>
      <w:sz w:val="18"/>
      <w:szCs w:val="18"/>
    </w:rPr>
  </w:style>
  <w:style w:type="character" w:customStyle="1" w:styleId="Char0">
    <w:name w:val="页脚 Char"/>
    <w:basedOn w:val="a0"/>
    <w:link w:val="a4"/>
    <w:qFormat/>
    <w:rsid w:val="008202BC"/>
    <w:rPr>
      <w:kern w:val="2"/>
      <w:sz w:val="18"/>
      <w:szCs w:val="18"/>
    </w:rPr>
  </w:style>
  <w:style w:type="character" w:customStyle="1" w:styleId="Char">
    <w:name w:val="日期 Char"/>
    <w:basedOn w:val="a0"/>
    <w:link w:val="a3"/>
    <w:qFormat/>
    <w:rsid w:val="008202BC"/>
    <w:rPr>
      <w:rFonts w:ascii="Calibri" w:eastAsia="宋体" w:hAnsi="Calibri" w:cs="宋体"/>
      <w:kern w:val="2"/>
      <w:sz w:val="21"/>
      <w:szCs w:val="24"/>
    </w:rPr>
  </w:style>
  <w:style w:type="character" w:customStyle="1" w:styleId="10">
    <w:name w:val="未处理的提及1"/>
    <w:basedOn w:val="a0"/>
    <w:uiPriority w:val="99"/>
    <w:semiHidden/>
    <w:unhideWhenUsed/>
    <w:qFormat/>
    <w:rsid w:val="008202BC"/>
    <w:rPr>
      <w:color w:val="605E5C"/>
      <w:shd w:val="clear" w:color="auto" w:fill="E1DFDD"/>
    </w:rPr>
  </w:style>
  <w:style w:type="paragraph" w:styleId="aa">
    <w:name w:val="List Paragraph"/>
    <w:basedOn w:val="a"/>
    <w:uiPriority w:val="99"/>
    <w:qFormat/>
    <w:rsid w:val="008202B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Cindydolphine</dc:creator>
  <cp:lastModifiedBy>Surface</cp:lastModifiedBy>
  <cp:revision>8</cp:revision>
  <cp:lastPrinted>2022-04-24T03:59:00Z</cp:lastPrinted>
  <dcterms:created xsi:type="dcterms:W3CDTF">2023-03-15T08:12:00Z</dcterms:created>
  <dcterms:modified xsi:type="dcterms:W3CDTF">2023-03-24T08:10:00Z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7A11E6A1D11043E0B2B2E48B7CBCCE92</vt:lpwstr>
  </property>
  <property fmtid="{D5CDD505-2E9C-101B-9397-08002B2CF9AE}" pid="4" name="commondata">
    <vt:lpwstr>eyJoZGlkIjoiNzM2M2E4ZjdhNjUwNDIwNzU0ZmQ2NmY4Mjg3OWQ3OWMifQ==</vt:lpwstr>
  </property>
</Properties>
</file>