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371" w:rsidRPr="00C06EFF" w:rsidRDefault="00BE629D" w:rsidP="00C06EFF">
      <w:pPr>
        <w:jc w:val="center"/>
        <w:rPr>
          <w:rFonts w:ascii="宋体" w:hAnsi="宋体"/>
          <w:b/>
          <w:sz w:val="32"/>
          <w:szCs w:val="32"/>
        </w:rPr>
      </w:pPr>
      <w:r w:rsidRPr="00C9071B">
        <w:rPr>
          <w:rFonts w:ascii="宋体" w:hAnsi="宋体" w:hint="eastAsia"/>
          <w:b/>
          <w:sz w:val="32"/>
          <w:szCs w:val="32"/>
        </w:rPr>
        <w:t>汕头职业技术学院</w:t>
      </w:r>
      <w:r w:rsidR="006860CE">
        <w:rPr>
          <w:rFonts w:ascii="宋体" w:hAnsi="宋体" w:hint="eastAsia"/>
          <w:b/>
          <w:sz w:val="32"/>
          <w:szCs w:val="32"/>
        </w:rPr>
        <w:t>东墩校区</w:t>
      </w:r>
      <w:r w:rsidRPr="00C9071B">
        <w:rPr>
          <w:rFonts w:ascii="宋体" w:hAnsi="宋体" w:hint="eastAsia"/>
          <w:b/>
          <w:sz w:val="32"/>
          <w:szCs w:val="32"/>
        </w:rPr>
        <w:t>监控系统</w:t>
      </w:r>
      <w:r w:rsidR="001A2538">
        <w:rPr>
          <w:rFonts w:ascii="宋体" w:hAnsi="宋体" w:hint="eastAsia"/>
          <w:b/>
          <w:sz w:val="32"/>
          <w:szCs w:val="32"/>
        </w:rPr>
        <w:t>用户需求书</w:t>
      </w:r>
    </w:p>
    <w:tbl>
      <w:tblPr>
        <w:tblW w:w="52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454"/>
        <w:gridCol w:w="3647"/>
        <w:gridCol w:w="804"/>
        <w:gridCol w:w="996"/>
        <w:gridCol w:w="935"/>
        <w:gridCol w:w="1141"/>
      </w:tblGrid>
      <w:tr w:rsidR="00CC3B68" w:rsidRPr="00AA2A73" w:rsidTr="008B5D40">
        <w:trPr>
          <w:trHeight w:val="567"/>
          <w:jc w:val="center"/>
        </w:trPr>
        <w:tc>
          <w:tcPr>
            <w:tcW w:w="412" w:type="pct"/>
            <w:shd w:val="clear" w:color="auto" w:fill="DBE5F1"/>
            <w:vAlign w:val="center"/>
          </w:tcPr>
          <w:p w:rsidR="00CC3B68" w:rsidRPr="00AA2A73" w:rsidRDefault="00CC3B68" w:rsidP="00AA2A73">
            <w:pPr>
              <w:widowControl/>
              <w:snapToGrid w:val="0"/>
              <w:spacing w:line="380" w:lineRule="exact"/>
              <w:jc w:val="center"/>
              <w:rPr>
                <w:rFonts w:ascii="宋体" w:hAnsi="宋体" w:cs="宋体"/>
                <w:b/>
                <w:bCs/>
                <w:kern w:val="0"/>
                <w:szCs w:val="21"/>
              </w:rPr>
            </w:pPr>
            <w:bookmarkStart w:id="0" w:name="OLE_LINK1"/>
            <w:r w:rsidRPr="00AA2A73">
              <w:rPr>
                <w:rFonts w:ascii="宋体" w:hAnsi="宋体" w:cs="宋体" w:hint="eastAsia"/>
                <w:b/>
                <w:bCs/>
                <w:kern w:val="0"/>
                <w:szCs w:val="21"/>
              </w:rPr>
              <w:t>序号</w:t>
            </w:r>
          </w:p>
        </w:tc>
        <w:tc>
          <w:tcPr>
            <w:tcW w:w="743" w:type="pct"/>
            <w:shd w:val="clear" w:color="auto" w:fill="DBE5F1"/>
            <w:vAlign w:val="center"/>
          </w:tcPr>
          <w:p w:rsidR="00CC3B68" w:rsidRPr="00AA2A73" w:rsidRDefault="00CC3B68" w:rsidP="00AA2A73">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分项名称</w:t>
            </w:r>
          </w:p>
        </w:tc>
        <w:tc>
          <w:tcPr>
            <w:tcW w:w="1864" w:type="pct"/>
            <w:shd w:val="clear" w:color="auto" w:fill="DBE5F1"/>
            <w:vAlign w:val="center"/>
          </w:tcPr>
          <w:p w:rsidR="00CC3B68" w:rsidRPr="00AA2A73" w:rsidRDefault="00CC3B68" w:rsidP="00AA2A73">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主要技术参数</w:t>
            </w:r>
          </w:p>
        </w:tc>
        <w:tc>
          <w:tcPr>
            <w:tcW w:w="411" w:type="pct"/>
            <w:shd w:val="clear" w:color="auto" w:fill="DBE5F1"/>
            <w:vAlign w:val="center"/>
          </w:tcPr>
          <w:p w:rsidR="00CC3B68" w:rsidRPr="00AA2A73" w:rsidRDefault="00CC3B68" w:rsidP="00AA2A73">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单位</w:t>
            </w:r>
          </w:p>
        </w:tc>
        <w:tc>
          <w:tcPr>
            <w:tcW w:w="509" w:type="pct"/>
            <w:shd w:val="clear" w:color="auto" w:fill="DBE5F1"/>
            <w:tcMar>
              <w:left w:w="57" w:type="dxa"/>
              <w:right w:w="57" w:type="dxa"/>
            </w:tcMar>
            <w:vAlign w:val="center"/>
          </w:tcPr>
          <w:p w:rsidR="00CC3B68" w:rsidRPr="00AA2A73" w:rsidRDefault="00CC3B68" w:rsidP="00AA2A73">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数量</w:t>
            </w:r>
          </w:p>
        </w:tc>
        <w:tc>
          <w:tcPr>
            <w:tcW w:w="478" w:type="pct"/>
            <w:shd w:val="clear" w:color="auto" w:fill="DBE5F1"/>
            <w:tcMar>
              <w:top w:w="28" w:type="dxa"/>
              <w:left w:w="28" w:type="dxa"/>
              <w:bottom w:w="28" w:type="dxa"/>
              <w:right w:w="28" w:type="dxa"/>
            </w:tcMar>
            <w:vAlign w:val="center"/>
          </w:tcPr>
          <w:p w:rsidR="00CC3B68" w:rsidRPr="00AA2A73" w:rsidRDefault="00CC3B68" w:rsidP="00AA2A73">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单价</w:t>
            </w:r>
          </w:p>
        </w:tc>
        <w:tc>
          <w:tcPr>
            <w:tcW w:w="583" w:type="pct"/>
            <w:shd w:val="clear" w:color="auto" w:fill="DBE5F1"/>
            <w:tcMar>
              <w:top w:w="28" w:type="dxa"/>
              <w:left w:w="57" w:type="dxa"/>
              <w:bottom w:w="28" w:type="dxa"/>
              <w:right w:w="57" w:type="dxa"/>
            </w:tcMar>
            <w:vAlign w:val="center"/>
          </w:tcPr>
          <w:p w:rsidR="00CC3B68" w:rsidRPr="00AA2A73" w:rsidRDefault="00CC3B68" w:rsidP="00AA2A73">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金额</w:t>
            </w:r>
          </w:p>
        </w:tc>
      </w:tr>
      <w:tr w:rsidR="00922D74" w:rsidRPr="00AA2A73" w:rsidTr="008B5D40">
        <w:trPr>
          <w:trHeight w:val="567"/>
          <w:jc w:val="center"/>
        </w:trPr>
        <w:tc>
          <w:tcPr>
            <w:tcW w:w="5000" w:type="pct"/>
            <w:gridSpan w:val="7"/>
            <w:shd w:val="clear" w:color="auto" w:fill="DBE5F1"/>
            <w:vAlign w:val="center"/>
          </w:tcPr>
          <w:p w:rsidR="00922D74" w:rsidRPr="00AA2A73" w:rsidRDefault="00922D74" w:rsidP="00AA2A73">
            <w:pPr>
              <w:widowControl/>
              <w:snapToGrid w:val="0"/>
              <w:spacing w:line="380" w:lineRule="exact"/>
              <w:jc w:val="left"/>
              <w:rPr>
                <w:rFonts w:ascii="宋体" w:hAnsi="宋体" w:cs="宋体"/>
                <w:b/>
                <w:bCs/>
                <w:kern w:val="0"/>
                <w:szCs w:val="21"/>
              </w:rPr>
            </w:pPr>
            <w:r w:rsidRPr="00AA2A73">
              <w:rPr>
                <w:rFonts w:ascii="宋体" w:hAnsi="宋体" w:cs="宋体" w:hint="eastAsia"/>
                <w:b/>
                <w:bCs/>
                <w:kern w:val="0"/>
                <w:szCs w:val="21"/>
              </w:rPr>
              <w:t>一、</w:t>
            </w:r>
            <w:r w:rsidR="006860CE">
              <w:rPr>
                <w:rFonts w:ascii="宋体" w:hAnsi="宋体" w:cs="宋体" w:hint="eastAsia"/>
                <w:b/>
                <w:bCs/>
                <w:kern w:val="0"/>
                <w:szCs w:val="21"/>
              </w:rPr>
              <w:t>前端设备</w:t>
            </w:r>
          </w:p>
        </w:tc>
      </w:tr>
      <w:bookmarkEnd w:id="0"/>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监控</w:t>
            </w:r>
          </w:p>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摄像机</w:t>
            </w:r>
          </w:p>
        </w:tc>
        <w:tc>
          <w:tcPr>
            <w:tcW w:w="1864" w:type="pct"/>
            <w:shd w:val="clear" w:color="auto" w:fill="auto"/>
            <w:vAlign w:val="center"/>
          </w:tcPr>
          <w:p w:rsidR="006902C8" w:rsidRPr="006902C8" w:rsidRDefault="006902C8" w:rsidP="006902C8">
            <w:pPr>
              <w:widowControl/>
              <w:snapToGrid w:val="0"/>
              <w:spacing w:line="380" w:lineRule="exact"/>
              <w:jc w:val="left"/>
              <w:rPr>
                <w:rFonts w:ascii="宋体" w:hAnsi="宋体" w:cs="宋体"/>
                <w:color w:val="000000"/>
                <w:kern w:val="0"/>
                <w:szCs w:val="21"/>
              </w:rPr>
            </w:pPr>
            <w:r w:rsidRPr="006902C8">
              <w:rPr>
                <w:rFonts w:ascii="宋体" w:hAnsi="宋体" w:cs="宋体" w:hint="eastAsia"/>
                <w:color w:val="000000"/>
                <w:kern w:val="0"/>
                <w:szCs w:val="21"/>
              </w:rPr>
              <w:t>1、200万 1/2.7”CMOS ICR红外阵列筒型网络摄像机</w:t>
            </w:r>
          </w:p>
          <w:p w:rsidR="006902C8" w:rsidRPr="006902C8" w:rsidRDefault="006902C8" w:rsidP="006902C8">
            <w:pPr>
              <w:widowControl/>
              <w:snapToGrid w:val="0"/>
              <w:spacing w:line="380" w:lineRule="exact"/>
              <w:jc w:val="left"/>
              <w:rPr>
                <w:rFonts w:ascii="宋体" w:hAnsi="宋体" w:cs="宋体"/>
                <w:color w:val="000000"/>
                <w:kern w:val="0"/>
                <w:szCs w:val="21"/>
              </w:rPr>
            </w:pPr>
            <w:r w:rsidRPr="006902C8">
              <w:rPr>
                <w:rFonts w:ascii="宋体" w:hAnsi="宋体" w:cs="宋体" w:hint="eastAsia"/>
                <w:color w:val="000000"/>
                <w:kern w:val="0"/>
                <w:szCs w:val="21"/>
              </w:rPr>
              <w:t>2、最低照度: 彩色：0.01 Lux @（F1.2, AGC ON），0 Lux with IR</w:t>
            </w:r>
          </w:p>
          <w:p w:rsidR="006902C8" w:rsidRPr="006902C8" w:rsidRDefault="006902C8" w:rsidP="006902C8">
            <w:pPr>
              <w:widowControl/>
              <w:snapToGrid w:val="0"/>
              <w:spacing w:line="380" w:lineRule="exact"/>
              <w:jc w:val="left"/>
              <w:rPr>
                <w:rFonts w:ascii="宋体" w:hAnsi="宋体" w:cs="宋体"/>
                <w:color w:val="000000"/>
                <w:kern w:val="0"/>
                <w:szCs w:val="21"/>
              </w:rPr>
            </w:pPr>
            <w:r w:rsidRPr="006902C8">
              <w:rPr>
                <w:rFonts w:ascii="宋体" w:hAnsi="宋体" w:cs="宋体" w:hint="eastAsia"/>
                <w:color w:val="000000"/>
                <w:kern w:val="0"/>
                <w:szCs w:val="21"/>
              </w:rPr>
              <w:t>3、宽动态: 数字宽动态</w:t>
            </w:r>
          </w:p>
          <w:p w:rsidR="006902C8" w:rsidRDefault="006902C8" w:rsidP="006902C8">
            <w:pPr>
              <w:widowControl/>
              <w:snapToGrid w:val="0"/>
              <w:spacing w:line="380" w:lineRule="exact"/>
              <w:jc w:val="left"/>
              <w:rPr>
                <w:rFonts w:ascii="宋体" w:hAnsi="宋体" w:cs="宋体"/>
                <w:color w:val="000000"/>
                <w:kern w:val="0"/>
                <w:szCs w:val="21"/>
              </w:rPr>
            </w:pPr>
            <w:r w:rsidRPr="006902C8">
              <w:rPr>
                <w:rFonts w:ascii="宋体" w:hAnsi="宋体" w:cs="宋体" w:hint="eastAsia"/>
                <w:color w:val="000000"/>
                <w:kern w:val="0"/>
                <w:szCs w:val="21"/>
              </w:rPr>
              <w:t>4、补光灯类型: 红外光，最远可达30 m</w:t>
            </w:r>
          </w:p>
          <w:p w:rsidR="008405D4" w:rsidRPr="00AA2A73" w:rsidRDefault="008405D4" w:rsidP="00AA2A73">
            <w:pPr>
              <w:widowControl/>
              <w:snapToGrid w:val="0"/>
              <w:spacing w:line="380" w:lineRule="exact"/>
              <w:jc w:val="left"/>
              <w:rPr>
                <w:rFonts w:ascii="宋体" w:hAnsi="宋体" w:cs="宋体"/>
                <w:color w:val="000000"/>
                <w:kern w:val="0"/>
                <w:szCs w:val="21"/>
              </w:rPr>
            </w:pPr>
            <w:r>
              <w:rPr>
                <w:rFonts w:ascii="宋体" w:hAnsi="宋体" w:cs="宋体" w:hint="eastAsia"/>
                <w:color w:val="000000"/>
                <w:kern w:val="0"/>
                <w:szCs w:val="21"/>
              </w:rPr>
              <w:t>（详细参数见附件1）</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台</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25</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支架</w:t>
            </w:r>
          </w:p>
        </w:tc>
        <w:tc>
          <w:tcPr>
            <w:tcW w:w="1864" w:type="pct"/>
            <w:shd w:val="clear" w:color="auto" w:fill="auto"/>
            <w:vAlign w:val="center"/>
          </w:tcPr>
          <w:p w:rsidR="008405D4" w:rsidRPr="00AA2A73" w:rsidRDefault="008405D4" w:rsidP="00AA2A73">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摄像机支架</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个</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25</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防水箱</w:t>
            </w:r>
          </w:p>
        </w:tc>
        <w:tc>
          <w:tcPr>
            <w:tcW w:w="1864" w:type="pct"/>
            <w:shd w:val="clear" w:color="auto" w:fill="auto"/>
            <w:vAlign w:val="center"/>
          </w:tcPr>
          <w:p w:rsidR="008405D4" w:rsidRPr="00AA2A73" w:rsidRDefault="008405D4" w:rsidP="00AA2A73">
            <w:pPr>
              <w:widowControl/>
              <w:snapToGrid w:val="0"/>
              <w:spacing w:line="380" w:lineRule="exact"/>
              <w:jc w:val="left"/>
              <w:rPr>
                <w:rFonts w:ascii="宋体" w:hAnsi="宋体" w:cs="宋体"/>
                <w:color w:val="000000"/>
                <w:kern w:val="0"/>
                <w:szCs w:val="21"/>
              </w:rPr>
            </w:pPr>
            <w:r>
              <w:rPr>
                <w:rFonts w:ascii="宋体" w:hAnsi="宋体" w:cs="宋体" w:hint="eastAsia"/>
                <w:color w:val="000000"/>
                <w:kern w:val="0"/>
                <w:szCs w:val="21"/>
              </w:rPr>
              <w:t>室外防水箱 600*400</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个</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4</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POE交换机</w:t>
            </w:r>
          </w:p>
        </w:tc>
        <w:tc>
          <w:tcPr>
            <w:tcW w:w="1864" w:type="pct"/>
            <w:shd w:val="clear" w:color="auto" w:fill="auto"/>
            <w:vAlign w:val="center"/>
          </w:tcPr>
          <w:p w:rsidR="008405D4" w:rsidRDefault="008405D4" w:rsidP="00AA2A73">
            <w:pPr>
              <w:widowControl/>
              <w:snapToGrid w:val="0"/>
              <w:spacing w:line="380" w:lineRule="exact"/>
              <w:jc w:val="left"/>
              <w:rPr>
                <w:rFonts w:ascii="宋体" w:hAnsi="宋体" w:cs="宋体"/>
                <w:color w:val="000000"/>
                <w:kern w:val="0"/>
                <w:szCs w:val="21"/>
              </w:rPr>
            </w:pPr>
            <w:r>
              <w:rPr>
                <w:rFonts w:ascii="宋体" w:hAnsi="宋体" w:cs="宋体" w:hint="eastAsia"/>
                <w:color w:val="000000"/>
                <w:kern w:val="0"/>
                <w:szCs w:val="21"/>
              </w:rPr>
              <w:t>8口全千兆，含单模千兆光纤模块</w:t>
            </w:r>
          </w:p>
          <w:p w:rsidR="008405D4" w:rsidRDefault="008405D4" w:rsidP="00AA2A73">
            <w:pPr>
              <w:widowControl/>
              <w:snapToGrid w:val="0"/>
              <w:spacing w:line="380" w:lineRule="exact"/>
              <w:jc w:val="left"/>
              <w:rPr>
                <w:rFonts w:ascii="宋体" w:hAnsi="宋体" w:cs="宋体"/>
                <w:color w:val="000000"/>
                <w:kern w:val="0"/>
                <w:szCs w:val="21"/>
              </w:rPr>
            </w:pPr>
            <w:r>
              <w:rPr>
                <w:rFonts w:ascii="宋体" w:hAnsi="宋体" w:cs="宋体" w:hint="eastAsia"/>
                <w:color w:val="000000"/>
                <w:kern w:val="0"/>
                <w:szCs w:val="21"/>
              </w:rPr>
              <w:t>（详细参数见附件2）</w:t>
            </w:r>
          </w:p>
        </w:tc>
        <w:tc>
          <w:tcPr>
            <w:tcW w:w="411" w:type="pct"/>
            <w:shd w:val="clear" w:color="auto" w:fill="auto"/>
            <w:tcMar>
              <w:top w:w="28" w:type="dxa"/>
              <w:left w:w="28" w:type="dxa"/>
              <w:bottom w:w="28" w:type="dxa"/>
              <w:right w:w="28" w:type="dxa"/>
            </w:tcMar>
            <w:vAlign w:val="center"/>
          </w:tcPr>
          <w:p w:rsidR="008405D4"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台</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3</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光纤配件</w:t>
            </w:r>
          </w:p>
        </w:tc>
        <w:tc>
          <w:tcPr>
            <w:tcW w:w="1864" w:type="pct"/>
            <w:shd w:val="clear" w:color="auto" w:fill="auto"/>
            <w:vAlign w:val="center"/>
          </w:tcPr>
          <w:p w:rsidR="008405D4" w:rsidRDefault="008405D4" w:rsidP="00AA2A73">
            <w:pPr>
              <w:widowControl/>
              <w:snapToGrid w:val="0"/>
              <w:spacing w:line="380" w:lineRule="exact"/>
              <w:jc w:val="left"/>
              <w:rPr>
                <w:rFonts w:ascii="宋体" w:hAnsi="宋体" w:cs="宋体"/>
                <w:color w:val="000000"/>
                <w:kern w:val="0"/>
                <w:szCs w:val="21"/>
              </w:rPr>
            </w:pPr>
            <w:r>
              <w:rPr>
                <w:rFonts w:ascii="宋体" w:hAnsi="宋体" w:cs="宋体" w:hint="eastAsia"/>
                <w:color w:val="000000"/>
                <w:kern w:val="0"/>
                <w:szCs w:val="21"/>
              </w:rPr>
              <w:t>跳纤、尾纤、耦合器、光纤盒</w:t>
            </w:r>
          </w:p>
        </w:tc>
        <w:tc>
          <w:tcPr>
            <w:tcW w:w="411" w:type="pct"/>
            <w:shd w:val="clear" w:color="auto" w:fill="auto"/>
            <w:tcMar>
              <w:top w:w="28" w:type="dxa"/>
              <w:left w:w="28" w:type="dxa"/>
              <w:bottom w:w="28" w:type="dxa"/>
              <w:right w:w="28" w:type="dxa"/>
            </w:tcMar>
            <w:vAlign w:val="center"/>
          </w:tcPr>
          <w:p w:rsidR="008405D4"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项</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Default="008405D4" w:rsidP="006860CE">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光纤熔接</w:t>
            </w:r>
          </w:p>
        </w:tc>
        <w:tc>
          <w:tcPr>
            <w:tcW w:w="1864" w:type="pct"/>
            <w:shd w:val="clear" w:color="auto" w:fill="auto"/>
            <w:vAlign w:val="center"/>
          </w:tcPr>
          <w:p w:rsidR="008405D4" w:rsidRDefault="008405D4" w:rsidP="00AA2A73">
            <w:pPr>
              <w:widowControl/>
              <w:snapToGrid w:val="0"/>
              <w:spacing w:line="380" w:lineRule="exact"/>
              <w:jc w:val="left"/>
              <w:rPr>
                <w:rFonts w:ascii="宋体" w:hAnsi="宋体" w:cs="宋体"/>
                <w:color w:val="000000"/>
                <w:kern w:val="0"/>
                <w:szCs w:val="21"/>
              </w:rPr>
            </w:pPr>
            <w:r>
              <w:rPr>
                <w:rFonts w:ascii="宋体" w:hAnsi="宋体" w:cs="宋体" w:hint="eastAsia"/>
                <w:color w:val="000000"/>
                <w:kern w:val="0"/>
                <w:szCs w:val="21"/>
              </w:rPr>
              <w:t>光纤熔接</w:t>
            </w:r>
          </w:p>
        </w:tc>
        <w:tc>
          <w:tcPr>
            <w:tcW w:w="411" w:type="pct"/>
            <w:shd w:val="clear" w:color="auto" w:fill="auto"/>
            <w:tcMar>
              <w:top w:w="28" w:type="dxa"/>
              <w:left w:w="28" w:type="dxa"/>
              <w:bottom w:w="28" w:type="dxa"/>
              <w:right w:w="28" w:type="dxa"/>
            </w:tcMar>
            <w:vAlign w:val="center"/>
          </w:tcPr>
          <w:p w:rsidR="008405D4"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芯</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28</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E52F45">
        <w:trPr>
          <w:trHeight w:val="567"/>
          <w:jc w:val="center"/>
        </w:trPr>
        <w:tc>
          <w:tcPr>
            <w:tcW w:w="412" w:type="pct"/>
            <w:tcBorders>
              <w:bottom w:val="single" w:sz="4" w:space="0" w:color="auto"/>
            </w:tcBorders>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tcBorders>
              <w:bottom w:val="single" w:sz="4" w:space="0" w:color="auto"/>
            </w:tcBorders>
            <w:shd w:val="clear" w:color="auto" w:fill="auto"/>
            <w:vAlign w:val="center"/>
          </w:tcPr>
          <w:p w:rsidR="008405D4"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配电辅料</w:t>
            </w:r>
          </w:p>
        </w:tc>
        <w:tc>
          <w:tcPr>
            <w:tcW w:w="1864" w:type="pct"/>
            <w:tcBorders>
              <w:bottom w:val="single" w:sz="4" w:space="0" w:color="auto"/>
            </w:tcBorders>
            <w:shd w:val="clear" w:color="auto" w:fill="auto"/>
            <w:vAlign w:val="center"/>
          </w:tcPr>
          <w:p w:rsidR="008405D4" w:rsidRDefault="008405D4" w:rsidP="00AA2A73">
            <w:pPr>
              <w:widowControl/>
              <w:snapToGrid w:val="0"/>
              <w:spacing w:line="380" w:lineRule="exact"/>
              <w:jc w:val="left"/>
              <w:rPr>
                <w:rFonts w:ascii="宋体" w:hAnsi="宋体" w:cs="宋体"/>
                <w:color w:val="000000"/>
                <w:kern w:val="0"/>
                <w:szCs w:val="21"/>
              </w:rPr>
            </w:pPr>
            <w:r>
              <w:rPr>
                <w:rFonts w:ascii="宋体" w:hAnsi="宋体" w:cs="宋体" w:hint="eastAsia"/>
                <w:color w:val="000000"/>
                <w:kern w:val="0"/>
                <w:szCs w:val="21"/>
              </w:rPr>
              <w:t>排插及空开</w:t>
            </w:r>
          </w:p>
        </w:tc>
        <w:tc>
          <w:tcPr>
            <w:tcW w:w="411" w:type="pct"/>
            <w:tcBorders>
              <w:bottom w:val="single" w:sz="4" w:space="0" w:color="auto"/>
            </w:tcBorders>
            <w:shd w:val="clear" w:color="auto" w:fill="auto"/>
            <w:tcMar>
              <w:top w:w="28" w:type="dxa"/>
              <w:left w:w="28" w:type="dxa"/>
              <w:bottom w:w="28" w:type="dxa"/>
              <w:right w:w="28" w:type="dxa"/>
            </w:tcMar>
            <w:vAlign w:val="center"/>
          </w:tcPr>
          <w:p w:rsidR="008405D4"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项</w:t>
            </w:r>
          </w:p>
        </w:tc>
        <w:tc>
          <w:tcPr>
            <w:tcW w:w="509" w:type="pct"/>
            <w:tcBorders>
              <w:bottom w:val="single" w:sz="4" w:space="0" w:color="auto"/>
            </w:tcBorders>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1</w:t>
            </w:r>
          </w:p>
        </w:tc>
        <w:tc>
          <w:tcPr>
            <w:tcW w:w="478" w:type="pct"/>
            <w:tcBorders>
              <w:bottom w:val="single" w:sz="4" w:space="0" w:color="auto"/>
            </w:tcBorders>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tcBorders>
              <w:bottom w:val="single" w:sz="4" w:space="0" w:color="auto"/>
            </w:tcBorders>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E52F45" w:rsidRPr="00AA2A73" w:rsidTr="00E52F45">
        <w:trPr>
          <w:trHeight w:val="567"/>
          <w:jc w:val="center"/>
        </w:trPr>
        <w:tc>
          <w:tcPr>
            <w:tcW w:w="5000" w:type="pct"/>
            <w:gridSpan w:val="7"/>
            <w:shd w:val="clear" w:color="auto" w:fill="DBE5F1" w:themeFill="accent1" w:themeFillTint="33"/>
            <w:vAlign w:val="center"/>
          </w:tcPr>
          <w:p w:rsidR="00E52F45" w:rsidRPr="00E52F45" w:rsidRDefault="00E52F45" w:rsidP="00E52F45">
            <w:pPr>
              <w:spacing w:line="380" w:lineRule="exact"/>
              <w:jc w:val="left"/>
              <w:rPr>
                <w:rFonts w:ascii="宋体" w:hAnsi="宋体"/>
                <w:b/>
                <w:color w:val="000000"/>
                <w:szCs w:val="21"/>
              </w:rPr>
            </w:pPr>
            <w:r w:rsidRPr="00E52F45">
              <w:rPr>
                <w:rFonts w:ascii="宋体" w:hAnsi="宋体" w:hint="eastAsia"/>
                <w:b/>
                <w:color w:val="000000"/>
                <w:szCs w:val="21"/>
              </w:rPr>
              <w:t>二、后端管理设备</w:t>
            </w: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kern w:val="0"/>
                <w:szCs w:val="21"/>
              </w:rPr>
            </w:pPr>
            <w:r w:rsidRPr="00AA2A73">
              <w:rPr>
                <w:rFonts w:ascii="宋体" w:hAnsi="宋体" w:cs="宋体" w:hint="eastAsia"/>
                <w:kern w:val="0"/>
                <w:szCs w:val="21"/>
              </w:rPr>
              <w:t>硬盘</w:t>
            </w:r>
          </w:p>
          <w:p w:rsidR="008405D4" w:rsidRPr="00AA2A73" w:rsidRDefault="008405D4" w:rsidP="00AA2A73">
            <w:pPr>
              <w:widowControl/>
              <w:snapToGrid w:val="0"/>
              <w:spacing w:line="380" w:lineRule="exact"/>
              <w:jc w:val="center"/>
              <w:rPr>
                <w:rFonts w:ascii="宋体" w:hAnsi="宋体" w:cs="宋体"/>
                <w:kern w:val="0"/>
                <w:szCs w:val="21"/>
              </w:rPr>
            </w:pPr>
            <w:r w:rsidRPr="00AA2A73">
              <w:rPr>
                <w:rFonts w:ascii="宋体" w:hAnsi="宋体" w:cs="宋体" w:hint="eastAsia"/>
                <w:kern w:val="0"/>
                <w:szCs w:val="21"/>
              </w:rPr>
              <w:t>录像机</w:t>
            </w:r>
          </w:p>
        </w:tc>
        <w:tc>
          <w:tcPr>
            <w:tcW w:w="1864" w:type="pct"/>
            <w:shd w:val="clear" w:color="auto" w:fill="auto"/>
            <w:vAlign w:val="center"/>
          </w:tcPr>
          <w:p w:rsidR="008405D4" w:rsidRDefault="00B96680" w:rsidP="0045177D">
            <w:pPr>
              <w:widowControl/>
              <w:snapToGrid w:val="0"/>
              <w:spacing w:line="380" w:lineRule="exact"/>
              <w:jc w:val="left"/>
              <w:rPr>
                <w:rFonts w:ascii="宋体" w:hAnsi="宋体" w:cs="宋体"/>
                <w:kern w:val="0"/>
                <w:szCs w:val="21"/>
              </w:rPr>
            </w:pPr>
            <w:r>
              <w:rPr>
                <w:rFonts w:ascii="宋体" w:hAnsi="宋体" w:cs="宋体" w:hint="eastAsia"/>
                <w:kern w:val="0"/>
                <w:szCs w:val="21"/>
              </w:rPr>
              <w:t>32路硬盘录像机</w:t>
            </w:r>
          </w:p>
          <w:p w:rsidR="008405D4" w:rsidRPr="00AA2A73" w:rsidRDefault="008405D4" w:rsidP="00AA2A73">
            <w:pPr>
              <w:widowControl/>
              <w:snapToGrid w:val="0"/>
              <w:spacing w:line="380" w:lineRule="exact"/>
              <w:jc w:val="left"/>
              <w:rPr>
                <w:rFonts w:ascii="宋体" w:hAnsi="宋体" w:cs="宋体"/>
                <w:kern w:val="0"/>
                <w:szCs w:val="21"/>
              </w:rPr>
            </w:pPr>
            <w:r>
              <w:rPr>
                <w:rFonts w:ascii="宋体" w:hAnsi="宋体" w:cs="宋体" w:hint="eastAsia"/>
                <w:kern w:val="0"/>
                <w:szCs w:val="21"/>
              </w:rPr>
              <w:t>（详细参数见附件3）</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台</w:t>
            </w:r>
          </w:p>
        </w:tc>
        <w:tc>
          <w:tcPr>
            <w:tcW w:w="509" w:type="pct"/>
            <w:shd w:val="clear" w:color="auto" w:fill="auto"/>
            <w:tcMar>
              <w:top w:w="28" w:type="dxa"/>
              <w:left w:w="57" w:type="dxa"/>
              <w:bottom w:w="28" w:type="dxa"/>
              <w:right w:w="57" w:type="dxa"/>
            </w:tcMar>
            <w:vAlign w:val="center"/>
          </w:tcPr>
          <w:p w:rsidR="008405D4" w:rsidRDefault="008405D4">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rsidR="008405D4" w:rsidRDefault="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kern w:val="0"/>
                <w:szCs w:val="21"/>
              </w:rPr>
            </w:pPr>
            <w:r>
              <w:rPr>
                <w:rFonts w:ascii="宋体" w:hAnsi="宋体" w:cs="宋体" w:hint="eastAsia"/>
                <w:kern w:val="0"/>
                <w:szCs w:val="21"/>
              </w:rPr>
              <w:t>汇聚</w:t>
            </w:r>
            <w:r w:rsidRPr="00AA2A73">
              <w:rPr>
                <w:rFonts w:ascii="宋体" w:hAnsi="宋体" w:cs="宋体" w:hint="eastAsia"/>
                <w:kern w:val="0"/>
                <w:szCs w:val="21"/>
              </w:rPr>
              <w:t>交换机</w:t>
            </w:r>
          </w:p>
        </w:tc>
        <w:tc>
          <w:tcPr>
            <w:tcW w:w="1864" w:type="pct"/>
            <w:shd w:val="clear" w:color="auto" w:fill="auto"/>
            <w:vAlign w:val="center"/>
          </w:tcPr>
          <w:p w:rsidR="005831CA" w:rsidRPr="005831CA" w:rsidRDefault="005831CA" w:rsidP="005831CA">
            <w:pPr>
              <w:widowControl/>
              <w:snapToGrid w:val="0"/>
              <w:spacing w:line="380" w:lineRule="exact"/>
              <w:jc w:val="left"/>
              <w:rPr>
                <w:rFonts w:ascii="宋体" w:hAnsi="宋体" w:cs="宋体"/>
                <w:kern w:val="0"/>
                <w:szCs w:val="21"/>
              </w:rPr>
            </w:pPr>
            <w:r>
              <w:rPr>
                <w:rFonts w:ascii="宋体" w:hAnsi="宋体" w:cs="宋体" w:hint="eastAsia"/>
                <w:kern w:val="0"/>
                <w:szCs w:val="21"/>
              </w:rPr>
              <w:t>1.</w:t>
            </w:r>
            <w:r w:rsidRPr="005831CA">
              <w:rPr>
                <w:rFonts w:ascii="宋体" w:hAnsi="宋体" w:cs="宋体" w:hint="eastAsia"/>
                <w:kern w:val="0"/>
                <w:szCs w:val="21"/>
              </w:rPr>
              <w:t>10/100/1000M以太网电口≥16个，100/1000M SFP千兆光接口≥2个</w:t>
            </w:r>
          </w:p>
          <w:p w:rsidR="005831CA" w:rsidRPr="005831CA" w:rsidRDefault="005831CA" w:rsidP="005831CA">
            <w:pPr>
              <w:widowControl/>
              <w:snapToGrid w:val="0"/>
              <w:spacing w:line="380" w:lineRule="exact"/>
              <w:jc w:val="left"/>
              <w:rPr>
                <w:rFonts w:ascii="宋体" w:hAnsi="宋体" w:cs="宋体"/>
                <w:kern w:val="0"/>
                <w:szCs w:val="21"/>
              </w:rPr>
            </w:pPr>
            <w:r>
              <w:rPr>
                <w:rFonts w:ascii="宋体" w:hAnsi="宋体" w:cs="宋体" w:hint="eastAsia"/>
                <w:kern w:val="0"/>
                <w:szCs w:val="21"/>
              </w:rPr>
              <w:t>2.</w:t>
            </w:r>
            <w:r w:rsidRPr="005831CA">
              <w:rPr>
                <w:rFonts w:ascii="宋体" w:hAnsi="宋体" w:cs="宋体" w:hint="eastAsia"/>
                <w:kern w:val="0"/>
                <w:szCs w:val="21"/>
              </w:rPr>
              <w:t>交换容量≥256Gbps，包转发率≥42Mpps</w:t>
            </w:r>
          </w:p>
          <w:p w:rsidR="005831CA" w:rsidRDefault="005831CA" w:rsidP="005831CA">
            <w:pPr>
              <w:widowControl/>
              <w:snapToGrid w:val="0"/>
              <w:spacing w:line="380" w:lineRule="exact"/>
              <w:jc w:val="left"/>
              <w:rPr>
                <w:rFonts w:ascii="宋体" w:hAnsi="宋体" w:cs="宋体"/>
                <w:kern w:val="0"/>
                <w:szCs w:val="21"/>
              </w:rPr>
            </w:pPr>
            <w:r>
              <w:rPr>
                <w:rFonts w:ascii="宋体" w:hAnsi="宋体" w:cs="宋体" w:hint="eastAsia"/>
                <w:kern w:val="0"/>
                <w:szCs w:val="21"/>
              </w:rPr>
              <w:t>3.</w:t>
            </w:r>
            <w:r w:rsidRPr="005831CA">
              <w:rPr>
                <w:rFonts w:ascii="宋体" w:hAnsi="宋体" w:cs="宋体" w:hint="eastAsia"/>
                <w:kern w:val="0"/>
                <w:szCs w:val="21"/>
              </w:rPr>
              <w:t>支持POE和POE+远程供电，POE供电功率≥125W</w:t>
            </w:r>
          </w:p>
          <w:p w:rsidR="008405D4" w:rsidRPr="00AA2A73" w:rsidRDefault="008405D4" w:rsidP="005831CA">
            <w:pPr>
              <w:widowControl/>
              <w:snapToGrid w:val="0"/>
              <w:spacing w:line="380" w:lineRule="exact"/>
              <w:jc w:val="left"/>
              <w:rPr>
                <w:rFonts w:ascii="宋体" w:hAnsi="宋体" w:cs="宋体"/>
                <w:kern w:val="0"/>
                <w:szCs w:val="21"/>
              </w:rPr>
            </w:pPr>
            <w:r>
              <w:rPr>
                <w:rFonts w:ascii="宋体" w:hAnsi="宋体" w:cs="宋体" w:hint="eastAsia"/>
                <w:kern w:val="0"/>
                <w:szCs w:val="21"/>
              </w:rPr>
              <w:t>（详细参数见附件4）</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台</w:t>
            </w:r>
          </w:p>
        </w:tc>
        <w:tc>
          <w:tcPr>
            <w:tcW w:w="509" w:type="pct"/>
            <w:shd w:val="clear" w:color="auto" w:fill="auto"/>
            <w:tcMar>
              <w:top w:w="28" w:type="dxa"/>
              <w:left w:w="57" w:type="dxa"/>
              <w:bottom w:w="28" w:type="dxa"/>
              <w:right w:w="57" w:type="dxa"/>
            </w:tcMar>
            <w:vAlign w:val="center"/>
          </w:tcPr>
          <w:p w:rsidR="008405D4" w:rsidRDefault="008405D4">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rsidR="008405D4" w:rsidRDefault="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kern w:val="0"/>
                <w:szCs w:val="21"/>
              </w:rPr>
            </w:pPr>
            <w:r>
              <w:rPr>
                <w:rFonts w:ascii="宋体" w:hAnsi="宋体" w:cs="宋体" w:hint="eastAsia"/>
                <w:kern w:val="0"/>
                <w:szCs w:val="21"/>
              </w:rPr>
              <w:t>显示器</w:t>
            </w:r>
          </w:p>
        </w:tc>
        <w:tc>
          <w:tcPr>
            <w:tcW w:w="1864" w:type="pct"/>
            <w:shd w:val="clear" w:color="auto" w:fill="auto"/>
            <w:vAlign w:val="center"/>
          </w:tcPr>
          <w:p w:rsidR="008405D4" w:rsidRPr="0003012A" w:rsidRDefault="008405D4" w:rsidP="00AA2A73">
            <w:pPr>
              <w:widowControl/>
              <w:snapToGrid w:val="0"/>
              <w:spacing w:line="380" w:lineRule="exact"/>
              <w:jc w:val="left"/>
              <w:rPr>
                <w:rFonts w:ascii="宋体" w:hAnsi="宋体" w:cs="宋体"/>
                <w:kern w:val="0"/>
                <w:szCs w:val="21"/>
              </w:rPr>
            </w:pPr>
            <w:r w:rsidRPr="0003012A">
              <w:rPr>
                <w:rFonts w:ascii="宋体" w:hAnsi="宋体" w:cs="宋体" w:hint="eastAsia"/>
                <w:kern w:val="0"/>
                <w:szCs w:val="21"/>
              </w:rPr>
              <w:t>利旧</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个</w:t>
            </w:r>
          </w:p>
        </w:tc>
        <w:tc>
          <w:tcPr>
            <w:tcW w:w="509" w:type="pct"/>
            <w:shd w:val="clear" w:color="auto" w:fill="auto"/>
            <w:tcMar>
              <w:top w:w="28" w:type="dxa"/>
              <w:left w:w="57" w:type="dxa"/>
              <w:bottom w:w="28" w:type="dxa"/>
              <w:right w:w="57" w:type="dxa"/>
            </w:tcMar>
            <w:vAlign w:val="center"/>
          </w:tcPr>
          <w:p w:rsidR="008405D4" w:rsidRDefault="008405D4">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rsidR="008405D4" w:rsidRDefault="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存储硬盘</w:t>
            </w:r>
          </w:p>
        </w:tc>
        <w:tc>
          <w:tcPr>
            <w:tcW w:w="1864" w:type="pct"/>
            <w:shd w:val="clear" w:color="auto" w:fill="auto"/>
            <w:vAlign w:val="center"/>
          </w:tcPr>
          <w:p w:rsidR="008405D4" w:rsidRPr="00AA2A73" w:rsidRDefault="008405D4" w:rsidP="00AA2A73">
            <w:pPr>
              <w:widowControl/>
              <w:snapToGrid w:val="0"/>
              <w:spacing w:line="380" w:lineRule="exact"/>
              <w:jc w:val="left"/>
              <w:rPr>
                <w:rFonts w:ascii="宋体" w:hAnsi="宋体" w:cs="宋体"/>
                <w:color w:val="000000"/>
                <w:kern w:val="0"/>
                <w:szCs w:val="21"/>
              </w:rPr>
            </w:pPr>
            <w:r>
              <w:rPr>
                <w:rFonts w:ascii="宋体" w:hAnsi="宋体" w:cs="宋体" w:hint="eastAsia"/>
                <w:color w:val="000000"/>
                <w:kern w:val="0"/>
                <w:szCs w:val="21"/>
              </w:rPr>
              <w:t>8</w:t>
            </w:r>
            <w:r w:rsidRPr="00AA2A73">
              <w:rPr>
                <w:rFonts w:ascii="宋体" w:hAnsi="宋体" w:cs="宋体" w:hint="eastAsia"/>
                <w:color w:val="000000"/>
                <w:kern w:val="0"/>
                <w:szCs w:val="21"/>
              </w:rPr>
              <w:t>TB SATA</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个</w:t>
            </w:r>
          </w:p>
        </w:tc>
        <w:tc>
          <w:tcPr>
            <w:tcW w:w="509" w:type="pct"/>
            <w:shd w:val="clear" w:color="auto" w:fill="auto"/>
            <w:tcMar>
              <w:top w:w="28" w:type="dxa"/>
              <w:left w:w="57" w:type="dxa"/>
              <w:bottom w:w="28" w:type="dxa"/>
              <w:right w:w="57" w:type="dxa"/>
            </w:tcMar>
            <w:vAlign w:val="center"/>
          </w:tcPr>
          <w:p w:rsidR="008405D4" w:rsidRDefault="008405D4">
            <w:pPr>
              <w:jc w:val="center"/>
              <w:rPr>
                <w:rFonts w:ascii="宋体" w:hAnsi="宋体" w:cs="宋体"/>
                <w:color w:val="000000"/>
                <w:szCs w:val="21"/>
              </w:rPr>
            </w:pPr>
            <w:r>
              <w:rPr>
                <w:rFonts w:hint="eastAsia"/>
                <w:color w:val="000000"/>
                <w:szCs w:val="21"/>
              </w:rPr>
              <w:t>2</w:t>
            </w:r>
          </w:p>
        </w:tc>
        <w:tc>
          <w:tcPr>
            <w:tcW w:w="478" w:type="pct"/>
            <w:shd w:val="clear" w:color="auto" w:fill="auto"/>
            <w:tcMar>
              <w:top w:w="28" w:type="dxa"/>
              <w:left w:w="28" w:type="dxa"/>
              <w:bottom w:w="28" w:type="dxa"/>
              <w:right w:w="28" w:type="dxa"/>
            </w:tcMar>
            <w:vAlign w:val="center"/>
          </w:tcPr>
          <w:p w:rsidR="008405D4" w:rsidRDefault="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E52F45" w:rsidRPr="00AA2A73" w:rsidTr="00E52F45">
        <w:trPr>
          <w:trHeight w:val="567"/>
          <w:jc w:val="center"/>
        </w:trPr>
        <w:tc>
          <w:tcPr>
            <w:tcW w:w="5000" w:type="pct"/>
            <w:gridSpan w:val="7"/>
            <w:shd w:val="clear" w:color="auto" w:fill="DBE5F1" w:themeFill="accent1" w:themeFillTint="33"/>
            <w:vAlign w:val="center"/>
          </w:tcPr>
          <w:p w:rsidR="00E52F45" w:rsidRPr="00E52F45" w:rsidRDefault="00E52F45" w:rsidP="00E52F45">
            <w:pPr>
              <w:spacing w:line="380" w:lineRule="exact"/>
              <w:jc w:val="left"/>
              <w:rPr>
                <w:rFonts w:ascii="宋体" w:hAnsi="宋体"/>
                <w:b/>
                <w:color w:val="000000"/>
                <w:szCs w:val="21"/>
              </w:rPr>
            </w:pPr>
            <w:r w:rsidRPr="00E52F45">
              <w:rPr>
                <w:rFonts w:ascii="宋体" w:hAnsi="宋体" w:hint="eastAsia"/>
                <w:b/>
                <w:color w:val="000000"/>
                <w:szCs w:val="21"/>
              </w:rPr>
              <w:t>三、综合布线</w:t>
            </w: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网线</w:t>
            </w:r>
          </w:p>
        </w:tc>
        <w:tc>
          <w:tcPr>
            <w:tcW w:w="1864" w:type="pct"/>
            <w:shd w:val="clear" w:color="auto" w:fill="auto"/>
            <w:vAlign w:val="center"/>
          </w:tcPr>
          <w:p w:rsidR="008405D4" w:rsidRPr="00AA2A73" w:rsidRDefault="008405D4" w:rsidP="00AA2A73">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超五类</w:t>
            </w:r>
            <w:r>
              <w:rPr>
                <w:rFonts w:ascii="宋体" w:hAnsi="宋体" w:cs="宋体" w:hint="eastAsia"/>
                <w:color w:val="000000"/>
                <w:kern w:val="0"/>
                <w:szCs w:val="21"/>
              </w:rPr>
              <w:t>（305米/箱）</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箱</w:t>
            </w:r>
            <w:bookmarkStart w:id="1" w:name="_GoBack"/>
            <w:bookmarkEnd w:id="1"/>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5</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电源线</w:t>
            </w:r>
          </w:p>
        </w:tc>
        <w:tc>
          <w:tcPr>
            <w:tcW w:w="1864" w:type="pct"/>
            <w:shd w:val="clear" w:color="auto" w:fill="auto"/>
            <w:vAlign w:val="center"/>
          </w:tcPr>
          <w:p w:rsidR="008405D4" w:rsidRPr="00AA2A73" w:rsidRDefault="008405D4" w:rsidP="00FB005A">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3*</w:t>
            </w:r>
            <w:r>
              <w:rPr>
                <w:rFonts w:ascii="宋体" w:hAnsi="宋体" w:cs="宋体" w:hint="eastAsia"/>
                <w:color w:val="000000"/>
                <w:kern w:val="0"/>
                <w:szCs w:val="21"/>
              </w:rPr>
              <w:t>1</w:t>
            </w:r>
            <w:r w:rsidRPr="00AA2A73">
              <w:rPr>
                <w:rFonts w:ascii="宋体" w:hAnsi="宋体" w:cs="宋体" w:hint="eastAsia"/>
                <w:color w:val="000000"/>
                <w:kern w:val="0"/>
                <w:szCs w:val="21"/>
              </w:rPr>
              <w:t>.</w:t>
            </w:r>
            <w:r>
              <w:rPr>
                <w:rFonts w:ascii="宋体" w:hAnsi="宋体" w:cs="宋体" w:hint="eastAsia"/>
                <w:color w:val="000000"/>
                <w:kern w:val="0"/>
                <w:szCs w:val="21"/>
              </w:rPr>
              <w:t>0</w:t>
            </w:r>
            <w:r w:rsidRPr="00AA2A73">
              <w:rPr>
                <w:rFonts w:ascii="宋体" w:hAnsi="宋体" w:cs="宋体" w:hint="eastAsia"/>
                <w:color w:val="000000"/>
                <w:kern w:val="0"/>
                <w:szCs w:val="21"/>
              </w:rPr>
              <w:t>mm²</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米</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80</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光纤</w:t>
            </w:r>
          </w:p>
        </w:tc>
        <w:tc>
          <w:tcPr>
            <w:tcW w:w="1864" w:type="pct"/>
            <w:shd w:val="clear" w:color="auto" w:fill="auto"/>
            <w:vAlign w:val="center"/>
          </w:tcPr>
          <w:p w:rsidR="008405D4" w:rsidRPr="00AA2A73" w:rsidRDefault="008405D4" w:rsidP="00FB005A">
            <w:pPr>
              <w:widowControl/>
              <w:snapToGrid w:val="0"/>
              <w:spacing w:line="380" w:lineRule="exact"/>
              <w:jc w:val="left"/>
              <w:rPr>
                <w:rFonts w:ascii="宋体" w:hAnsi="宋体" w:cs="宋体"/>
                <w:color w:val="000000"/>
                <w:kern w:val="0"/>
                <w:szCs w:val="21"/>
              </w:rPr>
            </w:pPr>
            <w:r>
              <w:rPr>
                <w:rFonts w:ascii="宋体" w:hAnsi="宋体" w:cs="宋体" w:hint="eastAsia"/>
                <w:color w:val="000000"/>
                <w:kern w:val="0"/>
                <w:szCs w:val="21"/>
              </w:rPr>
              <w:t>4芯室外单模</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米</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500</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PVC线管</w:t>
            </w:r>
          </w:p>
        </w:tc>
        <w:tc>
          <w:tcPr>
            <w:tcW w:w="1864" w:type="pct"/>
            <w:shd w:val="clear" w:color="auto" w:fill="auto"/>
            <w:vAlign w:val="center"/>
          </w:tcPr>
          <w:p w:rsidR="008405D4" w:rsidRPr="00AA2A73" w:rsidRDefault="008405D4" w:rsidP="00AA2A73">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联塑</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米</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850</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镀锌钢管</w:t>
            </w:r>
          </w:p>
        </w:tc>
        <w:tc>
          <w:tcPr>
            <w:tcW w:w="1864" w:type="pct"/>
            <w:shd w:val="clear" w:color="auto" w:fill="auto"/>
            <w:vAlign w:val="center"/>
          </w:tcPr>
          <w:p w:rsidR="008405D4" w:rsidRPr="00AA2A73" w:rsidRDefault="008405D4" w:rsidP="00AA2A73">
            <w:pPr>
              <w:widowControl/>
              <w:snapToGrid w:val="0"/>
              <w:spacing w:line="380" w:lineRule="exact"/>
              <w:jc w:val="left"/>
              <w:rPr>
                <w:rFonts w:ascii="宋体" w:hAnsi="宋体" w:cs="宋体"/>
                <w:color w:val="000000"/>
                <w:kern w:val="0"/>
                <w:szCs w:val="21"/>
              </w:rPr>
            </w:pPr>
            <w:r>
              <w:rPr>
                <w:rFonts w:ascii="宋体" w:hAnsi="宋体" w:cs="宋体" w:hint="eastAsia"/>
                <w:color w:val="000000"/>
                <w:kern w:val="0"/>
                <w:szCs w:val="21"/>
              </w:rPr>
              <w:t>25</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米</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60</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开挖</w:t>
            </w:r>
          </w:p>
        </w:tc>
        <w:tc>
          <w:tcPr>
            <w:tcW w:w="1864" w:type="pct"/>
            <w:shd w:val="clear" w:color="auto" w:fill="auto"/>
            <w:vAlign w:val="center"/>
          </w:tcPr>
          <w:p w:rsidR="008405D4" w:rsidRDefault="008405D4" w:rsidP="00AA2A73">
            <w:pPr>
              <w:widowControl/>
              <w:snapToGrid w:val="0"/>
              <w:spacing w:line="380" w:lineRule="exact"/>
              <w:jc w:val="left"/>
              <w:rPr>
                <w:rFonts w:ascii="宋体" w:hAnsi="宋体" w:cs="宋体"/>
                <w:color w:val="000000"/>
                <w:kern w:val="0"/>
                <w:szCs w:val="21"/>
              </w:rPr>
            </w:pPr>
            <w:r w:rsidRPr="00FB005A">
              <w:rPr>
                <w:rFonts w:ascii="宋体" w:hAnsi="宋体" w:cs="宋体" w:hint="eastAsia"/>
                <w:color w:val="000000"/>
                <w:kern w:val="0"/>
                <w:szCs w:val="21"/>
              </w:rPr>
              <w:t>机械切缝，凿岩机拆除混凝土路面；开挖尺寸深≥600mm；埋管后将路面还原</w:t>
            </w:r>
          </w:p>
        </w:tc>
        <w:tc>
          <w:tcPr>
            <w:tcW w:w="411" w:type="pct"/>
            <w:shd w:val="clear" w:color="auto" w:fill="auto"/>
            <w:tcMar>
              <w:top w:w="28" w:type="dxa"/>
              <w:left w:w="28" w:type="dxa"/>
              <w:bottom w:w="28" w:type="dxa"/>
              <w:right w:w="28" w:type="dxa"/>
            </w:tcMar>
            <w:vAlign w:val="center"/>
          </w:tcPr>
          <w:p w:rsidR="008405D4" w:rsidRDefault="008405D4" w:rsidP="00AA2A73">
            <w:pPr>
              <w:widowControl/>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米</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60</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辅材辅料</w:t>
            </w:r>
          </w:p>
        </w:tc>
        <w:tc>
          <w:tcPr>
            <w:tcW w:w="1864" w:type="pct"/>
            <w:shd w:val="clear" w:color="auto" w:fill="auto"/>
            <w:vAlign w:val="center"/>
          </w:tcPr>
          <w:p w:rsidR="008405D4" w:rsidRPr="00AA2A73" w:rsidRDefault="008405D4" w:rsidP="00AA2A73">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辅材辅料</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项</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2D5CF2" w:rsidRPr="00AA2A73" w:rsidTr="008B5D40">
        <w:trPr>
          <w:trHeight w:val="567"/>
          <w:jc w:val="center"/>
        </w:trPr>
        <w:tc>
          <w:tcPr>
            <w:tcW w:w="5000" w:type="pct"/>
            <w:gridSpan w:val="7"/>
            <w:shd w:val="clear" w:color="auto" w:fill="DBE5F1"/>
            <w:vAlign w:val="center"/>
          </w:tcPr>
          <w:p w:rsidR="002D5CF2" w:rsidRPr="00AA2A73" w:rsidRDefault="00FC50F1" w:rsidP="00AA2A73">
            <w:pPr>
              <w:spacing w:line="380" w:lineRule="exact"/>
              <w:jc w:val="left"/>
              <w:rPr>
                <w:rFonts w:ascii="宋体" w:hAnsi="宋体"/>
                <w:b/>
                <w:color w:val="000000"/>
                <w:szCs w:val="21"/>
              </w:rPr>
            </w:pPr>
            <w:r w:rsidRPr="00AA2A73">
              <w:rPr>
                <w:rFonts w:ascii="宋体" w:hAnsi="宋体" w:hint="eastAsia"/>
                <w:b/>
                <w:color w:val="000000"/>
                <w:szCs w:val="21"/>
              </w:rPr>
              <w:t>二</w:t>
            </w:r>
            <w:r w:rsidR="002D5CF2" w:rsidRPr="00AA2A73">
              <w:rPr>
                <w:rFonts w:ascii="宋体" w:hAnsi="宋体" w:hint="eastAsia"/>
                <w:b/>
                <w:color w:val="000000"/>
                <w:szCs w:val="21"/>
              </w:rPr>
              <w:t>、</w:t>
            </w:r>
            <w:r w:rsidR="00F51949" w:rsidRPr="00AA2A73">
              <w:rPr>
                <w:rFonts w:ascii="宋体" w:hAnsi="宋体" w:hint="eastAsia"/>
                <w:b/>
                <w:color w:val="000000"/>
                <w:szCs w:val="21"/>
              </w:rPr>
              <w:t>施工及</w:t>
            </w:r>
            <w:r w:rsidR="002D5CF2" w:rsidRPr="00AA2A73">
              <w:rPr>
                <w:rFonts w:ascii="宋体" w:hAnsi="宋体" w:hint="eastAsia"/>
                <w:b/>
                <w:color w:val="000000"/>
                <w:szCs w:val="21"/>
              </w:rPr>
              <w:t>税费</w:t>
            </w:r>
          </w:p>
        </w:tc>
      </w:tr>
      <w:tr w:rsidR="008405D4" w:rsidRPr="00AA2A73" w:rsidTr="008B5D40">
        <w:trPr>
          <w:trHeight w:val="567"/>
          <w:jc w:val="center"/>
        </w:trPr>
        <w:tc>
          <w:tcPr>
            <w:tcW w:w="412" w:type="pct"/>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安装施工</w:t>
            </w:r>
          </w:p>
        </w:tc>
        <w:tc>
          <w:tcPr>
            <w:tcW w:w="1864" w:type="pct"/>
            <w:shd w:val="clear" w:color="auto" w:fill="auto"/>
            <w:vAlign w:val="center"/>
          </w:tcPr>
          <w:p w:rsidR="008405D4" w:rsidRPr="00AA2A73" w:rsidRDefault="008405D4" w:rsidP="00AA2A73">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监控、布线及配套安装施工</w:t>
            </w:r>
          </w:p>
        </w:tc>
        <w:tc>
          <w:tcPr>
            <w:tcW w:w="411" w:type="pct"/>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项</w:t>
            </w:r>
          </w:p>
        </w:tc>
        <w:tc>
          <w:tcPr>
            <w:tcW w:w="509" w:type="pct"/>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8405D4" w:rsidRPr="00AA2A73" w:rsidTr="00C9071B">
        <w:trPr>
          <w:trHeight w:val="567"/>
          <w:jc w:val="center"/>
        </w:trPr>
        <w:tc>
          <w:tcPr>
            <w:tcW w:w="412" w:type="pct"/>
            <w:tcBorders>
              <w:bottom w:val="single" w:sz="4" w:space="0" w:color="auto"/>
            </w:tcBorders>
            <w:shd w:val="clear" w:color="auto" w:fill="auto"/>
            <w:vAlign w:val="center"/>
          </w:tcPr>
          <w:p w:rsidR="008405D4" w:rsidRPr="00AA2A73" w:rsidRDefault="008405D4" w:rsidP="00AA2A73">
            <w:pPr>
              <w:widowControl/>
              <w:numPr>
                <w:ilvl w:val="0"/>
                <w:numId w:val="1"/>
              </w:numPr>
              <w:snapToGrid w:val="0"/>
              <w:spacing w:line="380" w:lineRule="exact"/>
              <w:rPr>
                <w:rFonts w:ascii="宋体" w:hAnsi="宋体" w:cs="宋体"/>
                <w:kern w:val="0"/>
                <w:szCs w:val="21"/>
              </w:rPr>
            </w:pPr>
          </w:p>
        </w:tc>
        <w:tc>
          <w:tcPr>
            <w:tcW w:w="743" w:type="pct"/>
            <w:tcBorders>
              <w:bottom w:val="single" w:sz="4" w:space="0" w:color="auto"/>
            </w:tcBorders>
            <w:shd w:val="clear" w:color="auto" w:fill="auto"/>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税费</w:t>
            </w:r>
          </w:p>
        </w:tc>
        <w:tc>
          <w:tcPr>
            <w:tcW w:w="1864" w:type="pct"/>
            <w:tcBorders>
              <w:bottom w:val="single" w:sz="4" w:space="0" w:color="auto"/>
            </w:tcBorders>
            <w:shd w:val="clear" w:color="auto" w:fill="auto"/>
            <w:vAlign w:val="center"/>
          </w:tcPr>
          <w:p w:rsidR="008405D4" w:rsidRPr="00AA2A73" w:rsidRDefault="008405D4" w:rsidP="00AA2A73">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9%</w:t>
            </w:r>
          </w:p>
        </w:tc>
        <w:tc>
          <w:tcPr>
            <w:tcW w:w="411" w:type="pct"/>
            <w:tcBorders>
              <w:bottom w:val="single" w:sz="4" w:space="0" w:color="auto"/>
            </w:tcBorders>
            <w:shd w:val="clear" w:color="auto" w:fill="auto"/>
            <w:tcMar>
              <w:top w:w="28" w:type="dxa"/>
              <w:left w:w="28" w:type="dxa"/>
              <w:bottom w:w="28" w:type="dxa"/>
              <w:right w:w="28" w:type="dxa"/>
            </w:tcMar>
            <w:vAlign w:val="center"/>
          </w:tcPr>
          <w:p w:rsidR="008405D4" w:rsidRPr="00AA2A73" w:rsidRDefault="008405D4"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项</w:t>
            </w:r>
          </w:p>
        </w:tc>
        <w:tc>
          <w:tcPr>
            <w:tcW w:w="509" w:type="pct"/>
            <w:tcBorders>
              <w:bottom w:val="single" w:sz="4" w:space="0" w:color="auto"/>
            </w:tcBorders>
            <w:shd w:val="clear" w:color="auto" w:fill="auto"/>
            <w:tcMar>
              <w:top w:w="28" w:type="dxa"/>
              <w:left w:w="57" w:type="dxa"/>
              <w:bottom w:w="28" w:type="dxa"/>
              <w:right w:w="57" w:type="dxa"/>
            </w:tcMar>
            <w:vAlign w:val="center"/>
          </w:tcPr>
          <w:p w:rsidR="008405D4" w:rsidRDefault="008405D4" w:rsidP="008405D4">
            <w:pPr>
              <w:jc w:val="center"/>
              <w:rPr>
                <w:rFonts w:ascii="宋体" w:hAnsi="宋体" w:cs="宋体"/>
                <w:color w:val="000000"/>
                <w:szCs w:val="21"/>
              </w:rPr>
            </w:pPr>
            <w:r>
              <w:rPr>
                <w:rFonts w:hint="eastAsia"/>
                <w:color w:val="000000"/>
                <w:szCs w:val="21"/>
              </w:rPr>
              <w:t>1</w:t>
            </w:r>
          </w:p>
        </w:tc>
        <w:tc>
          <w:tcPr>
            <w:tcW w:w="478" w:type="pct"/>
            <w:tcBorders>
              <w:bottom w:val="single" w:sz="4" w:space="0" w:color="auto"/>
            </w:tcBorders>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Cs w:val="21"/>
              </w:rPr>
            </w:pPr>
          </w:p>
        </w:tc>
        <w:tc>
          <w:tcPr>
            <w:tcW w:w="583" w:type="pct"/>
            <w:tcBorders>
              <w:bottom w:val="single" w:sz="4" w:space="0" w:color="auto"/>
            </w:tcBorders>
            <w:shd w:val="clear" w:color="auto" w:fill="auto"/>
            <w:tcMar>
              <w:top w:w="28" w:type="dxa"/>
              <w:left w:w="28" w:type="dxa"/>
              <w:bottom w:w="28" w:type="dxa"/>
              <w:right w:w="28" w:type="dxa"/>
            </w:tcMar>
            <w:vAlign w:val="center"/>
          </w:tcPr>
          <w:p w:rsidR="008405D4" w:rsidRDefault="008405D4" w:rsidP="008405D4">
            <w:pPr>
              <w:jc w:val="center"/>
              <w:rPr>
                <w:rFonts w:ascii="宋体" w:hAnsi="宋体" w:cs="宋体"/>
                <w:color w:val="000000"/>
                <w:sz w:val="22"/>
                <w:szCs w:val="22"/>
              </w:rPr>
            </w:pPr>
          </w:p>
        </w:tc>
      </w:tr>
      <w:tr w:rsidR="00AC35FF" w:rsidRPr="00AA2A73" w:rsidTr="008B5D40">
        <w:trPr>
          <w:trHeight w:val="567"/>
          <w:jc w:val="center"/>
        </w:trPr>
        <w:tc>
          <w:tcPr>
            <w:tcW w:w="1155" w:type="pct"/>
            <w:gridSpan w:val="2"/>
            <w:shd w:val="clear" w:color="auto" w:fill="DBE5F1"/>
            <w:vAlign w:val="center"/>
          </w:tcPr>
          <w:p w:rsidR="00AC35FF" w:rsidRPr="00AA2A73" w:rsidRDefault="00AC35FF" w:rsidP="00AA2A73">
            <w:pPr>
              <w:widowControl/>
              <w:snapToGrid w:val="0"/>
              <w:spacing w:line="380" w:lineRule="exact"/>
              <w:jc w:val="center"/>
              <w:rPr>
                <w:rFonts w:ascii="宋体" w:hAnsi="宋体" w:cs="宋体"/>
                <w:color w:val="000000"/>
                <w:kern w:val="0"/>
                <w:szCs w:val="21"/>
              </w:rPr>
            </w:pPr>
            <w:r w:rsidRPr="00AA2A73">
              <w:rPr>
                <w:rFonts w:ascii="宋体" w:hAnsi="宋体" w:cs="宋体" w:hint="eastAsia"/>
                <w:b/>
                <w:bCs/>
                <w:kern w:val="0"/>
                <w:szCs w:val="21"/>
              </w:rPr>
              <w:t>总计金额</w:t>
            </w:r>
          </w:p>
        </w:tc>
        <w:tc>
          <w:tcPr>
            <w:tcW w:w="3845" w:type="pct"/>
            <w:gridSpan w:val="5"/>
            <w:shd w:val="clear" w:color="auto" w:fill="DBE5F1"/>
            <w:vAlign w:val="center"/>
          </w:tcPr>
          <w:p w:rsidR="00AC35FF" w:rsidRPr="00AA2A73" w:rsidRDefault="00AC35FF" w:rsidP="008405D4">
            <w:pPr>
              <w:spacing w:line="380" w:lineRule="exact"/>
              <w:jc w:val="center"/>
              <w:rPr>
                <w:rFonts w:ascii="宋体" w:hAnsi="宋体"/>
                <w:color w:val="000000"/>
                <w:szCs w:val="21"/>
              </w:rPr>
            </w:pPr>
          </w:p>
        </w:tc>
      </w:tr>
    </w:tbl>
    <w:p w:rsidR="00C7028F" w:rsidRDefault="00C7028F" w:rsidP="00C06EFF">
      <w:pPr>
        <w:spacing w:line="440" w:lineRule="exact"/>
        <w:rPr>
          <w:rFonts w:ascii="宋体" w:hAnsi="宋体"/>
          <w:sz w:val="24"/>
        </w:rPr>
      </w:pPr>
    </w:p>
    <w:p w:rsidR="00C7028F" w:rsidRPr="005831CA" w:rsidRDefault="00C7028F" w:rsidP="00C06EFF">
      <w:pPr>
        <w:spacing w:line="440" w:lineRule="exact"/>
        <w:rPr>
          <w:rFonts w:ascii="宋体" w:hAnsi="宋体"/>
          <w:b/>
          <w:sz w:val="24"/>
        </w:rPr>
      </w:pPr>
      <w:r w:rsidRPr="005831CA">
        <w:rPr>
          <w:rFonts w:ascii="宋体" w:hAnsi="宋体" w:hint="eastAsia"/>
          <w:b/>
          <w:sz w:val="24"/>
        </w:rPr>
        <w:t>附件1：监控摄像机详细参数</w:t>
      </w:r>
    </w:p>
    <w:p w:rsidR="006902C8" w:rsidRPr="006902C8" w:rsidRDefault="006902C8" w:rsidP="006902C8">
      <w:pPr>
        <w:spacing w:line="440" w:lineRule="exact"/>
        <w:rPr>
          <w:rFonts w:ascii="宋体" w:hAnsi="宋体"/>
          <w:sz w:val="24"/>
        </w:rPr>
      </w:pPr>
      <w:r w:rsidRPr="006902C8">
        <w:rPr>
          <w:rFonts w:ascii="宋体" w:hAnsi="宋体" w:hint="eastAsia"/>
          <w:sz w:val="24"/>
        </w:rPr>
        <w:t>1、</w:t>
      </w:r>
      <w:r w:rsidR="00B96680" w:rsidRPr="006902C8">
        <w:rPr>
          <w:rFonts w:ascii="宋体" w:hAnsi="宋体" w:hint="eastAsia"/>
          <w:sz w:val="24"/>
        </w:rPr>
        <w:t>▲</w:t>
      </w:r>
      <w:r w:rsidRPr="006902C8">
        <w:rPr>
          <w:rFonts w:ascii="宋体" w:hAnsi="宋体" w:hint="eastAsia"/>
          <w:sz w:val="24"/>
        </w:rPr>
        <w:t>200万 1/2.7”CMOS ICR红外阵列筒型网络摄像机</w:t>
      </w:r>
    </w:p>
    <w:p w:rsidR="006902C8" w:rsidRPr="006902C8" w:rsidRDefault="006902C8" w:rsidP="006902C8">
      <w:pPr>
        <w:spacing w:line="440" w:lineRule="exact"/>
        <w:rPr>
          <w:rFonts w:ascii="宋体" w:hAnsi="宋体"/>
          <w:sz w:val="24"/>
        </w:rPr>
      </w:pPr>
      <w:r w:rsidRPr="006902C8">
        <w:rPr>
          <w:rFonts w:ascii="宋体" w:hAnsi="宋体" w:hint="eastAsia"/>
          <w:sz w:val="24"/>
        </w:rPr>
        <w:t>2、最低照度: 彩色：0.01 Lux @（F1.2, AGC ON），0 Lux with IR</w:t>
      </w:r>
    </w:p>
    <w:p w:rsidR="006902C8" w:rsidRPr="006902C8" w:rsidRDefault="006902C8" w:rsidP="006902C8">
      <w:pPr>
        <w:spacing w:line="440" w:lineRule="exact"/>
        <w:rPr>
          <w:rFonts w:ascii="宋体" w:hAnsi="宋体"/>
          <w:sz w:val="24"/>
        </w:rPr>
      </w:pPr>
      <w:r w:rsidRPr="006902C8">
        <w:rPr>
          <w:rFonts w:ascii="宋体" w:hAnsi="宋体" w:hint="eastAsia"/>
          <w:sz w:val="24"/>
        </w:rPr>
        <w:t>3、宽动态: 数字宽动态</w:t>
      </w:r>
    </w:p>
    <w:p w:rsidR="006902C8" w:rsidRPr="006902C8" w:rsidRDefault="006902C8" w:rsidP="006902C8">
      <w:pPr>
        <w:spacing w:line="440" w:lineRule="exact"/>
        <w:rPr>
          <w:rFonts w:ascii="宋体" w:hAnsi="宋体"/>
          <w:sz w:val="24"/>
        </w:rPr>
      </w:pPr>
      <w:r w:rsidRPr="006902C8">
        <w:rPr>
          <w:rFonts w:ascii="宋体" w:hAnsi="宋体" w:hint="eastAsia"/>
          <w:sz w:val="24"/>
        </w:rPr>
        <w:t>4、补光灯类型: 红外光，最远可达30 m</w:t>
      </w:r>
    </w:p>
    <w:p w:rsidR="006902C8" w:rsidRPr="006902C8" w:rsidRDefault="006902C8" w:rsidP="006902C8">
      <w:pPr>
        <w:spacing w:line="440" w:lineRule="exact"/>
        <w:rPr>
          <w:rFonts w:ascii="宋体" w:hAnsi="宋体"/>
          <w:sz w:val="24"/>
        </w:rPr>
      </w:pPr>
      <w:r w:rsidRPr="006902C8">
        <w:rPr>
          <w:rFonts w:ascii="宋体" w:hAnsi="宋体" w:hint="eastAsia"/>
          <w:sz w:val="24"/>
        </w:rPr>
        <w:t>5、波长范围: 850 nm</w:t>
      </w:r>
    </w:p>
    <w:p w:rsidR="006902C8" w:rsidRPr="006902C8" w:rsidRDefault="006902C8" w:rsidP="006902C8">
      <w:pPr>
        <w:spacing w:line="440" w:lineRule="exact"/>
        <w:rPr>
          <w:rFonts w:ascii="宋体" w:hAnsi="宋体"/>
          <w:sz w:val="24"/>
        </w:rPr>
      </w:pPr>
      <w:r w:rsidRPr="006902C8">
        <w:rPr>
          <w:rFonts w:ascii="宋体" w:hAnsi="宋体" w:hint="eastAsia"/>
          <w:sz w:val="24"/>
        </w:rPr>
        <w:t>6、最大图像尺寸: 1920 × 1080</w:t>
      </w:r>
    </w:p>
    <w:p w:rsidR="006902C8" w:rsidRPr="006902C8" w:rsidRDefault="006902C8" w:rsidP="006902C8">
      <w:pPr>
        <w:spacing w:line="440" w:lineRule="exact"/>
        <w:rPr>
          <w:rFonts w:ascii="宋体" w:hAnsi="宋体"/>
          <w:sz w:val="24"/>
        </w:rPr>
      </w:pPr>
      <w:r w:rsidRPr="006902C8">
        <w:rPr>
          <w:rFonts w:ascii="宋体" w:hAnsi="宋体" w:hint="eastAsia"/>
          <w:sz w:val="24"/>
        </w:rPr>
        <w:t>7、视频压缩标准</w:t>
      </w:r>
      <w:r>
        <w:rPr>
          <w:rFonts w:ascii="宋体" w:hAnsi="宋体" w:hint="eastAsia"/>
          <w:sz w:val="24"/>
        </w:rPr>
        <w:t xml:space="preserve">: </w:t>
      </w:r>
      <w:r w:rsidRPr="006902C8">
        <w:rPr>
          <w:rFonts w:ascii="宋体" w:hAnsi="宋体" w:hint="eastAsia"/>
          <w:sz w:val="24"/>
        </w:rPr>
        <w:t>主码流：</w:t>
      </w:r>
      <w:r>
        <w:rPr>
          <w:rFonts w:ascii="宋体" w:hAnsi="宋体" w:hint="eastAsia"/>
          <w:sz w:val="24"/>
        </w:rPr>
        <w:t xml:space="preserve">H.265/H.264 </w:t>
      </w:r>
      <w:r w:rsidRPr="006902C8">
        <w:rPr>
          <w:rFonts w:ascii="宋体" w:hAnsi="宋体" w:hint="eastAsia"/>
          <w:sz w:val="24"/>
        </w:rPr>
        <w:t>子码流：H.265/H.264/MJPEG</w:t>
      </w:r>
    </w:p>
    <w:p w:rsidR="006902C8" w:rsidRPr="006902C8" w:rsidRDefault="006902C8" w:rsidP="006902C8">
      <w:pPr>
        <w:spacing w:line="440" w:lineRule="exact"/>
        <w:rPr>
          <w:rFonts w:ascii="宋体" w:hAnsi="宋体"/>
          <w:sz w:val="24"/>
        </w:rPr>
      </w:pPr>
      <w:r w:rsidRPr="006902C8">
        <w:rPr>
          <w:rFonts w:ascii="宋体" w:hAnsi="宋体" w:hint="eastAsia"/>
          <w:sz w:val="24"/>
        </w:rPr>
        <w:t>8、网络: 1 个RJ45 10 M/100 M 自适应以太网口</w:t>
      </w:r>
    </w:p>
    <w:p w:rsidR="006902C8" w:rsidRPr="006902C8" w:rsidRDefault="006902C8" w:rsidP="006902C8">
      <w:pPr>
        <w:spacing w:line="440" w:lineRule="exact"/>
        <w:rPr>
          <w:rFonts w:ascii="宋体" w:hAnsi="宋体"/>
          <w:sz w:val="24"/>
        </w:rPr>
      </w:pPr>
      <w:r w:rsidRPr="006902C8">
        <w:rPr>
          <w:rFonts w:ascii="宋体" w:hAnsi="宋体" w:hint="eastAsia"/>
          <w:sz w:val="24"/>
        </w:rPr>
        <w:t>9、存储温湿度: -30 ℃~60 ℃，湿度小于95%（无凝结）</w:t>
      </w:r>
    </w:p>
    <w:p w:rsidR="006902C8" w:rsidRPr="006902C8" w:rsidRDefault="006902C8" w:rsidP="006902C8">
      <w:pPr>
        <w:spacing w:line="440" w:lineRule="exact"/>
        <w:rPr>
          <w:rFonts w:ascii="宋体" w:hAnsi="宋体"/>
          <w:sz w:val="24"/>
        </w:rPr>
      </w:pPr>
      <w:r w:rsidRPr="006902C8">
        <w:rPr>
          <w:rFonts w:ascii="宋体" w:hAnsi="宋体" w:hint="eastAsia"/>
          <w:sz w:val="24"/>
        </w:rPr>
        <w:t>10、启动及工作温湿度: -30 ℃~60 ℃，湿度小于95%（无凝结）</w:t>
      </w:r>
    </w:p>
    <w:p w:rsidR="006902C8" w:rsidRDefault="006902C8" w:rsidP="006902C8">
      <w:pPr>
        <w:spacing w:line="440" w:lineRule="exact"/>
        <w:rPr>
          <w:rFonts w:ascii="宋体" w:hAnsi="宋体"/>
          <w:sz w:val="24"/>
        </w:rPr>
      </w:pPr>
      <w:r w:rsidRPr="006902C8">
        <w:rPr>
          <w:rFonts w:ascii="宋体" w:hAnsi="宋体" w:hint="eastAsia"/>
          <w:sz w:val="24"/>
        </w:rPr>
        <w:lastRenderedPageBreak/>
        <w:t>11、</w:t>
      </w:r>
      <w:r w:rsidR="00B96680" w:rsidRPr="006902C8">
        <w:rPr>
          <w:rFonts w:ascii="宋体" w:hAnsi="宋体" w:hint="eastAsia"/>
          <w:sz w:val="24"/>
        </w:rPr>
        <w:t>▲</w:t>
      </w:r>
      <w:r w:rsidRPr="006902C8">
        <w:rPr>
          <w:rFonts w:ascii="宋体" w:hAnsi="宋体" w:hint="eastAsia"/>
          <w:sz w:val="24"/>
        </w:rPr>
        <w:t>供电方式: DC：12 V ± 25%，支持防反接保护; PoE ：802.3af，Class 3</w:t>
      </w:r>
    </w:p>
    <w:p w:rsidR="006902C8" w:rsidRPr="006902C8" w:rsidRDefault="006902C8" w:rsidP="006902C8">
      <w:pPr>
        <w:spacing w:line="440" w:lineRule="exact"/>
        <w:rPr>
          <w:rFonts w:ascii="宋体" w:hAnsi="宋体"/>
          <w:sz w:val="24"/>
        </w:rPr>
      </w:pPr>
      <w:r>
        <w:rPr>
          <w:rFonts w:ascii="宋体" w:hAnsi="宋体" w:hint="eastAsia"/>
          <w:sz w:val="24"/>
        </w:rPr>
        <w:t>12、</w:t>
      </w:r>
      <w:r w:rsidRPr="006902C8">
        <w:rPr>
          <w:rFonts w:ascii="宋体" w:hAnsi="宋体" w:hint="eastAsia"/>
          <w:sz w:val="24"/>
        </w:rPr>
        <w:t>▲技术认证：具备国家工信部颁布的两化融合管理体系贯标试点企业，具备工业信息安全应急服务支撑单位证书（提供证书复印件加盖制造商印章）</w:t>
      </w:r>
    </w:p>
    <w:p w:rsidR="006902C8" w:rsidRPr="006902C8" w:rsidRDefault="00B96680" w:rsidP="006902C8">
      <w:pPr>
        <w:spacing w:line="440" w:lineRule="exact"/>
        <w:rPr>
          <w:rFonts w:ascii="宋体" w:hAnsi="宋体"/>
          <w:sz w:val="24"/>
        </w:rPr>
      </w:pPr>
      <w:r>
        <w:rPr>
          <w:rFonts w:ascii="宋体" w:hAnsi="宋体" w:hint="eastAsia"/>
          <w:sz w:val="24"/>
        </w:rPr>
        <w:t>13、</w:t>
      </w:r>
      <w:r w:rsidR="006902C8" w:rsidRPr="006902C8">
        <w:rPr>
          <w:rFonts w:ascii="宋体" w:hAnsi="宋体" w:hint="eastAsia"/>
          <w:sz w:val="24"/>
        </w:rPr>
        <w:t>▲制造商资质：具备国家工信部认定的工业企业知识产权运用能力培育工程试点单位证书（提供证书复印件加盖制造商印章）</w:t>
      </w:r>
    </w:p>
    <w:p w:rsidR="00C7028F" w:rsidRDefault="00B96680" w:rsidP="006902C8">
      <w:pPr>
        <w:spacing w:line="440" w:lineRule="exact"/>
        <w:rPr>
          <w:rFonts w:ascii="宋体" w:hAnsi="宋体"/>
          <w:sz w:val="24"/>
        </w:rPr>
      </w:pPr>
      <w:r>
        <w:rPr>
          <w:rFonts w:ascii="宋体" w:hAnsi="宋体" w:hint="eastAsia"/>
          <w:sz w:val="24"/>
        </w:rPr>
        <w:t>15、</w:t>
      </w:r>
      <w:r w:rsidR="006902C8" w:rsidRPr="006902C8">
        <w:rPr>
          <w:rFonts w:ascii="宋体" w:hAnsi="宋体" w:hint="eastAsia"/>
          <w:sz w:val="24"/>
        </w:rPr>
        <w:t>▲服务：按照国家标准《商品售后服务评价体系》（GB/T 27922-2011）具备完善、成熟的商品售后服务工作体系，具备CNCA批准的第三方认证机构出具的售后服务认证证书（提供证书复印件加盖制造商印章）</w:t>
      </w:r>
    </w:p>
    <w:p w:rsidR="00B96680" w:rsidRDefault="00B96680" w:rsidP="006902C8">
      <w:pPr>
        <w:spacing w:line="440" w:lineRule="exact"/>
        <w:rPr>
          <w:rFonts w:ascii="宋体" w:hAnsi="宋体"/>
          <w:sz w:val="24"/>
        </w:rPr>
      </w:pPr>
      <w:r>
        <w:rPr>
          <w:rFonts w:ascii="宋体" w:hAnsi="宋体" w:hint="eastAsia"/>
          <w:sz w:val="24"/>
        </w:rPr>
        <w:t>16、</w:t>
      </w:r>
      <w:r w:rsidRPr="006902C8">
        <w:rPr>
          <w:rFonts w:ascii="宋体" w:hAnsi="宋体" w:hint="eastAsia"/>
          <w:sz w:val="24"/>
        </w:rPr>
        <w:t>▲</w:t>
      </w:r>
      <w:r>
        <w:rPr>
          <w:rFonts w:ascii="宋体" w:hAnsi="宋体" w:hint="eastAsia"/>
          <w:sz w:val="24"/>
        </w:rPr>
        <w:t>报价时需提供原厂出具本项目的售后服务承诺书原件及中文参数证明函原件</w:t>
      </w:r>
    </w:p>
    <w:p w:rsidR="006902C8" w:rsidRPr="00B96680" w:rsidRDefault="006902C8" w:rsidP="00C06EFF">
      <w:pPr>
        <w:spacing w:line="440" w:lineRule="exact"/>
        <w:rPr>
          <w:rFonts w:ascii="宋体" w:hAnsi="宋体"/>
          <w:sz w:val="24"/>
        </w:rPr>
      </w:pPr>
    </w:p>
    <w:p w:rsidR="00C7028F" w:rsidRPr="005831CA" w:rsidRDefault="00C7028F" w:rsidP="00C06EFF">
      <w:pPr>
        <w:spacing w:line="440" w:lineRule="exact"/>
        <w:rPr>
          <w:rFonts w:ascii="宋体" w:hAnsi="宋体"/>
          <w:b/>
          <w:sz w:val="24"/>
        </w:rPr>
      </w:pPr>
      <w:r w:rsidRPr="005831CA">
        <w:rPr>
          <w:rFonts w:ascii="宋体" w:hAnsi="宋体" w:hint="eastAsia"/>
          <w:b/>
          <w:sz w:val="24"/>
        </w:rPr>
        <w:t>附件2：POE交换机详细参数</w:t>
      </w:r>
    </w:p>
    <w:p w:rsidR="00B65C5A" w:rsidRPr="00B65C5A" w:rsidRDefault="00B65C5A" w:rsidP="00B65C5A">
      <w:pPr>
        <w:spacing w:line="440" w:lineRule="exact"/>
        <w:rPr>
          <w:rFonts w:ascii="宋体" w:hAnsi="宋体"/>
          <w:sz w:val="24"/>
        </w:rPr>
      </w:pPr>
      <w:r w:rsidRPr="00B65C5A">
        <w:rPr>
          <w:rFonts w:ascii="宋体" w:hAnsi="宋体" w:hint="eastAsia"/>
          <w:sz w:val="24"/>
        </w:rPr>
        <w:t>1</w:t>
      </w:r>
      <w:r>
        <w:rPr>
          <w:rFonts w:ascii="宋体" w:hAnsi="宋体" w:hint="eastAsia"/>
          <w:sz w:val="24"/>
        </w:rPr>
        <w:t>、</w:t>
      </w:r>
      <w:r w:rsidRPr="00B65C5A">
        <w:rPr>
          <w:rFonts w:ascii="宋体" w:hAnsi="宋体" w:hint="eastAsia"/>
          <w:sz w:val="24"/>
        </w:rPr>
        <w:t>支持千兆电口≥8个，千兆光口≥2个，桌面型设备;</w:t>
      </w:r>
    </w:p>
    <w:p w:rsidR="00B65C5A" w:rsidRPr="00B65C5A" w:rsidRDefault="00B65C5A" w:rsidP="00B65C5A">
      <w:pPr>
        <w:spacing w:line="440" w:lineRule="exact"/>
        <w:rPr>
          <w:rFonts w:ascii="宋体" w:hAnsi="宋体"/>
          <w:sz w:val="24"/>
        </w:rPr>
      </w:pPr>
      <w:r w:rsidRPr="00B65C5A">
        <w:rPr>
          <w:rFonts w:ascii="宋体" w:hAnsi="宋体" w:hint="eastAsia"/>
          <w:sz w:val="24"/>
        </w:rPr>
        <w:t>2</w:t>
      </w:r>
      <w:r>
        <w:rPr>
          <w:rFonts w:ascii="宋体" w:hAnsi="宋体" w:hint="eastAsia"/>
          <w:sz w:val="24"/>
        </w:rPr>
        <w:t>、</w:t>
      </w:r>
      <w:r w:rsidRPr="00B65C5A">
        <w:rPr>
          <w:rFonts w:ascii="宋体" w:hAnsi="宋体" w:hint="eastAsia"/>
          <w:sz w:val="24"/>
        </w:rPr>
        <w:t>支持PoE供电口≥8个，整机输出功率≥125W, 单口最大输出功率≥30W</w:t>
      </w:r>
    </w:p>
    <w:p w:rsidR="00B65C5A" w:rsidRPr="00B65C5A" w:rsidRDefault="00B65C5A" w:rsidP="00B65C5A">
      <w:pPr>
        <w:spacing w:line="440" w:lineRule="exact"/>
        <w:rPr>
          <w:rFonts w:ascii="宋体" w:hAnsi="宋体"/>
          <w:sz w:val="24"/>
        </w:rPr>
      </w:pPr>
      <w:r w:rsidRPr="00B65C5A">
        <w:rPr>
          <w:rFonts w:ascii="宋体" w:hAnsi="宋体" w:hint="eastAsia"/>
          <w:sz w:val="24"/>
        </w:rPr>
        <w:t>3</w:t>
      </w:r>
      <w:r>
        <w:rPr>
          <w:rFonts w:ascii="宋体" w:hAnsi="宋体" w:hint="eastAsia"/>
          <w:sz w:val="24"/>
        </w:rPr>
        <w:t>、</w:t>
      </w:r>
      <w:r w:rsidRPr="00B65C5A">
        <w:rPr>
          <w:rFonts w:ascii="宋体" w:hAnsi="宋体" w:hint="eastAsia"/>
          <w:sz w:val="24"/>
        </w:rPr>
        <w:t>支持智能PoE，智能调度功率分配，实现充分利用POE的有效功率，用多少给多少，不再浪费；</w:t>
      </w:r>
    </w:p>
    <w:p w:rsidR="00B65C5A" w:rsidRPr="00B65C5A" w:rsidRDefault="00B65C5A" w:rsidP="00B65C5A">
      <w:pPr>
        <w:spacing w:line="440" w:lineRule="exact"/>
        <w:rPr>
          <w:rFonts w:ascii="宋体" w:hAnsi="宋体"/>
          <w:sz w:val="24"/>
        </w:rPr>
      </w:pPr>
      <w:r w:rsidRPr="00B65C5A">
        <w:rPr>
          <w:rFonts w:ascii="宋体" w:hAnsi="宋体" w:hint="eastAsia"/>
          <w:sz w:val="24"/>
        </w:rPr>
        <w:t>4</w:t>
      </w:r>
      <w:r>
        <w:rPr>
          <w:rFonts w:ascii="宋体" w:hAnsi="宋体" w:hint="eastAsia"/>
          <w:sz w:val="24"/>
        </w:rPr>
        <w:t>、</w:t>
      </w:r>
      <w:r w:rsidRPr="00B65C5A">
        <w:rPr>
          <w:rFonts w:ascii="宋体" w:hAnsi="宋体" w:hint="eastAsia"/>
          <w:sz w:val="24"/>
        </w:rPr>
        <w:t>支持PoE保障口，满足重要设备的供电需求和稳定性；</w:t>
      </w:r>
    </w:p>
    <w:p w:rsidR="00B65C5A" w:rsidRPr="00B65C5A" w:rsidRDefault="00B65C5A" w:rsidP="00B65C5A">
      <w:pPr>
        <w:spacing w:line="440" w:lineRule="exact"/>
        <w:rPr>
          <w:rFonts w:ascii="宋体" w:hAnsi="宋体"/>
          <w:sz w:val="24"/>
        </w:rPr>
      </w:pPr>
      <w:r w:rsidRPr="00B65C5A">
        <w:rPr>
          <w:rFonts w:ascii="宋体" w:hAnsi="宋体" w:hint="eastAsia"/>
          <w:sz w:val="24"/>
        </w:rPr>
        <w:t>5</w:t>
      </w:r>
      <w:r>
        <w:rPr>
          <w:rFonts w:ascii="宋体" w:hAnsi="宋体" w:hint="eastAsia"/>
          <w:sz w:val="24"/>
        </w:rPr>
        <w:t>、</w:t>
      </w:r>
      <w:r w:rsidRPr="00B65C5A">
        <w:rPr>
          <w:rFonts w:ascii="宋体" w:hAnsi="宋体" w:hint="eastAsia"/>
          <w:sz w:val="24"/>
        </w:rPr>
        <w:t>支持PoE过流保护，保障端口或设备不被烧毁</w:t>
      </w:r>
    </w:p>
    <w:p w:rsidR="00B65C5A" w:rsidRPr="00B65C5A" w:rsidRDefault="00B65C5A" w:rsidP="00B65C5A">
      <w:pPr>
        <w:spacing w:line="440" w:lineRule="exact"/>
        <w:rPr>
          <w:rFonts w:ascii="宋体" w:hAnsi="宋体"/>
          <w:sz w:val="24"/>
        </w:rPr>
      </w:pPr>
      <w:r w:rsidRPr="00B65C5A">
        <w:rPr>
          <w:rFonts w:ascii="宋体" w:hAnsi="宋体" w:hint="eastAsia"/>
          <w:sz w:val="24"/>
        </w:rPr>
        <w:t>6</w:t>
      </w:r>
      <w:r>
        <w:rPr>
          <w:rFonts w:ascii="宋体" w:hAnsi="宋体" w:hint="eastAsia"/>
          <w:sz w:val="24"/>
        </w:rPr>
        <w:t>、</w:t>
      </w:r>
      <w:r w:rsidRPr="00B65C5A">
        <w:rPr>
          <w:rFonts w:ascii="宋体" w:hAnsi="宋体" w:hint="eastAsia"/>
          <w:sz w:val="24"/>
        </w:rPr>
        <w:t>支持远程管理PoE，支持远程重启PoE端口</w:t>
      </w:r>
    </w:p>
    <w:p w:rsidR="00B65C5A" w:rsidRPr="00B65C5A" w:rsidRDefault="00B65C5A" w:rsidP="00B65C5A">
      <w:pPr>
        <w:spacing w:line="440" w:lineRule="exact"/>
        <w:rPr>
          <w:rFonts w:ascii="宋体" w:hAnsi="宋体"/>
          <w:sz w:val="24"/>
        </w:rPr>
      </w:pPr>
      <w:r w:rsidRPr="00B65C5A">
        <w:rPr>
          <w:rFonts w:ascii="宋体" w:hAnsi="宋体" w:hint="eastAsia"/>
          <w:sz w:val="24"/>
        </w:rPr>
        <w:t>7</w:t>
      </w:r>
      <w:r>
        <w:rPr>
          <w:rFonts w:ascii="宋体" w:hAnsi="宋体" w:hint="eastAsia"/>
          <w:sz w:val="24"/>
        </w:rPr>
        <w:t>、</w:t>
      </w:r>
      <w:r w:rsidRPr="00B65C5A">
        <w:rPr>
          <w:rFonts w:ascii="宋体" w:hAnsi="宋体" w:hint="eastAsia"/>
          <w:sz w:val="24"/>
        </w:rPr>
        <w:t>交换缓存≥4.1Mbit</w:t>
      </w:r>
    </w:p>
    <w:p w:rsidR="00B65C5A" w:rsidRPr="00B65C5A" w:rsidRDefault="00B65C5A" w:rsidP="00B65C5A">
      <w:pPr>
        <w:spacing w:line="440" w:lineRule="exact"/>
        <w:rPr>
          <w:rFonts w:ascii="宋体" w:hAnsi="宋体"/>
          <w:sz w:val="24"/>
        </w:rPr>
      </w:pPr>
      <w:r w:rsidRPr="00B65C5A">
        <w:rPr>
          <w:rFonts w:ascii="宋体" w:hAnsi="宋体" w:hint="eastAsia"/>
          <w:sz w:val="24"/>
        </w:rPr>
        <w:t>8</w:t>
      </w:r>
      <w:r>
        <w:rPr>
          <w:rFonts w:ascii="宋体" w:hAnsi="宋体" w:hint="eastAsia"/>
          <w:sz w:val="24"/>
        </w:rPr>
        <w:t>、</w:t>
      </w:r>
      <w:r w:rsidRPr="00B65C5A">
        <w:rPr>
          <w:rFonts w:ascii="宋体" w:hAnsi="宋体" w:hint="eastAsia"/>
          <w:sz w:val="24"/>
        </w:rPr>
        <w:t>内存≥256MB，交换容量≥64Gbps，包转发率≥4.2Mpps</w:t>
      </w:r>
    </w:p>
    <w:p w:rsidR="00B65C5A" w:rsidRPr="00B65C5A" w:rsidRDefault="00B65C5A" w:rsidP="00B65C5A">
      <w:pPr>
        <w:spacing w:line="440" w:lineRule="exact"/>
        <w:rPr>
          <w:rFonts w:ascii="宋体" w:hAnsi="宋体"/>
          <w:sz w:val="24"/>
        </w:rPr>
      </w:pPr>
      <w:r w:rsidRPr="00B65C5A">
        <w:rPr>
          <w:rFonts w:ascii="宋体" w:hAnsi="宋体" w:hint="eastAsia"/>
          <w:sz w:val="24"/>
        </w:rPr>
        <w:t>9</w:t>
      </w:r>
      <w:r>
        <w:rPr>
          <w:rFonts w:ascii="宋体" w:hAnsi="宋体" w:hint="eastAsia"/>
          <w:sz w:val="24"/>
        </w:rPr>
        <w:t>、</w:t>
      </w:r>
      <w:r w:rsidRPr="00B65C5A">
        <w:rPr>
          <w:rFonts w:ascii="宋体" w:hAnsi="宋体" w:hint="eastAsia"/>
          <w:sz w:val="24"/>
        </w:rPr>
        <w:t>支持 MAC地址容量≥8K；支持ACL条目≥1200</w:t>
      </w:r>
    </w:p>
    <w:p w:rsidR="00B65C5A" w:rsidRPr="00B65C5A" w:rsidRDefault="00B65C5A" w:rsidP="00B65C5A">
      <w:pPr>
        <w:spacing w:line="440" w:lineRule="exact"/>
        <w:rPr>
          <w:rFonts w:ascii="宋体" w:hAnsi="宋体"/>
          <w:sz w:val="24"/>
        </w:rPr>
      </w:pPr>
      <w:r w:rsidRPr="00B65C5A">
        <w:rPr>
          <w:rFonts w:ascii="宋体" w:hAnsi="宋体" w:hint="eastAsia"/>
          <w:sz w:val="24"/>
        </w:rPr>
        <w:t>10</w:t>
      </w:r>
      <w:r>
        <w:rPr>
          <w:rFonts w:ascii="宋体" w:hAnsi="宋体" w:hint="eastAsia"/>
          <w:sz w:val="24"/>
        </w:rPr>
        <w:t>、</w:t>
      </w:r>
      <w:r w:rsidRPr="00B65C5A">
        <w:rPr>
          <w:rFonts w:ascii="宋体" w:hAnsi="宋体" w:hint="eastAsia"/>
          <w:sz w:val="24"/>
        </w:rPr>
        <w:t>支持生成树 STP / RSTP ; 提高容错能力，保证网络的稳定运行和链路的负载均衡，合理使用网络通道，提供冗余链路利用率。</w:t>
      </w:r>
    </w:p>
    <w:p w:rsidR="00C7028F" w:rsidRDefault="00B65C5A" w:rsidP="00B65C5A">
      <w:pPr>
        <w:spacing w:line="440" w:lineRule="exact"/>
        <w:rPr>
          <w:rFonts w:ascii="宋体" w:hAnsi="宋体"/>
          <w:sz w:val="24"/>
        </w:rPr>
      </w:pPr>
      <w:r w:rsidRPr="00B65C5A">
        <w:rPr>
          <w:rFonts w:ascii="宋体" w:hAnsi="宋体" w:hint="eastAsia"/>
          <w:sz w:val="24"/>
        </w:rPr>
        <w:t>11</w:t>
      </w:r>
      <w:r>
        <w:rPr>
          <w:rFonts w:ascii="宋体" w:hAnsi="宋体" w:hint="eastAsia"/>
          <w:sz w:val="24"/>
        </w:rPr>
        <w:t>、</w:t>
      </w:r>
      <w:r w:rsidRPr="00B65C5A">
        <w:rPr>
          <w:rFonts w:ascii="宋体" w:hAnsi="宋体" w:hint="eastAsia"/>
          <w:sz w:val="24"/>
        </w:rPr>
        <w:t>▲</w:t>
      </w:r>
      <w:r>
        <w:rPr>
          <w:rFonts w:ascii="宋体" w:hAnsi="宋体" w:hint="eastAsia"/>
          <w:sz w:val="24"/>
        </w:rPr>
        <w:t>制造</w:t>
      </w:r>
      <w:r w:rsidRPr="00B65C5A">
        <w:rPr>
          <w:rFonts w:ascii="宋体" w:hAnsi="宋体" w:hint="eastAsia"/>
          <w:sz w:val="24"/>
        </w:rPr>
        <w:t>商应具有完善的售后服务体系，专业的售后服务队伍，健全的售后服务制度，通过CTEAS售后服务体系完善程度认证（七星级）</w:t>
      </w:r>
      <w:r w:rsidRPr="006902C8">
        <w:rPr>
          <w:rFonts w:ascii="宋体" w:hAnsi="宋体" w:hint="eastAsia"/>
          <w:sz w:val="24"/>
        </w:rPr>
        <w:t>（提供证书复印件加盖制造商印章）</w:t>
      </w:r>
      <w:r>
        <w:rPr>
          <w:rFonts w:ascii="宋体" w:hAnsi="宋体" w:hint="eastAsia"/>
          <w:sz w:val="24"/>
        </w:rPr>
        <w:t>。</w:t>
      </w:r>
    </w:p>
    <w:p w:rsidR="00B65C5A" w:rsidRDefault="00B65C5A" w:rsidP="00B65C5A">
      <w:pPr>
        <w:spacing w:line="440" w:lineRule="exact"/>
        <w:rPr>
          <w:rFonts w:ascii="宋体" w:hAnsi="宋体"/>
          <w:sz w:val="24"/>
        </w:rPr>
      </w:pPr>
      <w:r>
        <w:rPr>
          <w:rFonts w:ascii="宋体" w:hAnsi="宋体" w:hint="eastAsia"/>
          <w:sz w:val="24"/>
        </w:rPr>
        <w:t>12、</w:t>
      </w:r>
      <w:r w:rsidRPr="006902C8">
        <w:rPr>
          <w:rFonts w:ascii="宋体" w:hAnsi="宋体" w:hint="eastAsia"/>
          <w:sz w:val="24"/>
        </w:rPr>
        <w:t>▲</w:t>
      </w:r>
      <w:r>
        <w:rPr>
          <w:rFonts w:ascii="宋体" w:hAnsi="宋体" w:hint="eastAsia"/>
          <w:sz w:val="24"/>
        </w:rPr>
        <w:t>报价时需提供原厂出具本项目的售后服务承诺书原件及中文参数证明函原件。</w:t>
      </w:r>
    </w:p>
    <w:p w:rsidR="00B65C5A" w:rsidRPr="00B65C5A" w:rsidRDefault="00B65C5A" w:rsidP="00C06EFF">
      <w:pPr>
        <w:spacing w:line="440" w:lineRule="exact"/>
        <w:rPr>
          <w:rFonts w:ascii="宋体" w:hAnsi="宋体"/>
          <w:sz w:val="24"/>
        </w:rPr>
      </w:pPr>
    </w:p>
    <w:p w:rsidR="00C7028F" w:rsidRPr="005831CA" w:rsidRDefault="00C7028F" w:rsidP="00C06EFF">
      <w:pPr>
        <w:spacing w:line="440" w:lineRule="exact"/>
        <w:rPr>
          <w:rFonts w:ascii="宋体" w:hAnsi="宋体"/>
          <w:b/>
          <w:sz w:val="24"/>
        </w:rPr>
      </w:pPr>
      <w:r w:rsidRPr="005831CA">
        <w:rPr>
          <w:rFonts w:ascii="宋体" w:hAnsi="宋体" w:hint="eastAsia"/>
          <w:b/>
          <w:sz w:val="24"/>
        </w:rPr>
        <w:t>附件3：</w:t>
      </w:r>
      <w:r w:rsidR="000A4FFE" w:rsidRPr="005831CA">
        <w:rPr>
          <w:rFonts w:ascii="宋体" w:hAnsi="宋体" w:hint="eastAsia"/>
          <w:b/>
          <w:sz w:val="24"/>
        </w:rPr>
        <w:t>硬盘录像机详细参数</w:t>
      </w:r>
    </w:p>
    <w:p w:rsidR="00B96680" w:rsidRDefault="00B96680" w:rsidP="00B96680">
      <w:pPr>
        <w:spacing w:line="440" w:lineRule="exact"/>
        <w:rPr>
          <w:rFonts w:ascii="宋体" w:hAnsi="宋体"/>
          <w:sz w:val="24"/>
        </w:rPr>
      </w:pPr>
      <w:r w:rsidRPr="00B96680">
        <w:rPr>
          <w:rFonts w:ascii="宋体" w:hAnsi="宋体" w:hint="eastAsia"/>
          <w:sz w:val="24"/>
        </w:rPr>
        <w:t>1</w:t>
      </w:r>
      <w:r>
        <w:rPr>
          <w:rFonts w:ascii="宋体" w:hAnsi="宋体" w:hint="eastAsia"/>
          <w:sz w:val="24"/>
        </w:rPr>
        <w:t>、32路硬盘录像机</w:t>
      </w:r>
    </w:p>
    <w:p w:rsidR="00B96680" w:rsidRPr="00B96680" w:rsidRDefault="00B96680" w:rsidP="00B96680">
      <w:pPr>
        <w:spacing w:line="440" w:lineRule="exact"/>
        <w:rPr>
          <w:rFonts w:ascii="宋体" w:hAnsi="宋体"/>
          <w:sz w:val="24"/>
        </w:rPr>
      </w:pPr>
      <w:r>
        <w:rPr>
          <w:rFonts w:ascii="宋体" w:hAnsi="宋体" w:hint="eastAsia"/>
          <w:sz w:val="24"/>
        </w:rPr>
        <w:t>2、</w:t>
      </w:r>
      <w:r w:rsidRPr="003452AF">
        <w:rPr>
          <w:rFonts w:ascii="宋体" w:hAnsi="宋体" w:cs="宋体" w:hint="eastAsia"/>
          <w:b/>
          <w:szCs w:val="21"/>
        </w:rPr>
        <w:t>▲</w:t>
      </w:r>
      <w:r w:rsidRPr="00B96680">
        <w:rPr>
          <w:rFonts w:ascii="宋体" w:hAnsi="宋体" w:hint="eastAsia"/>
          <w:sz w:val="24"/>
        </w:rPr>
        <w:t>支持接入带有越界报警、区域入侵、进入区域、离开区域、人员聚集、快速移动、徘徊报警、场景变更报警、虚焦报警、人脸识别报警功能的网络摄像机，当触发报警时</w:t>
      </w:r>
      <w:r w:rsidRPr="00B96680">
        <w:rPr>
          <w:rFonts w:ascii="宋体" w:hAnsi="宋体" w:hint="eastAsia"/>
          <w:sz w:val="24"/>
        </w:rPr>
        <w:lastRenderedPageBreak/>
        <w:t>可联动录像、抓拍、报警输出，提供公安部检测报告并加盖公章</w:t>
      </w:r>
      <w:r w:rsidRPr="00B96680">
        <w:rPr>
          <w:rFonts w:ascii="宋体" w:hAnsi="宋体" w:hint="eastAsia"/>
          <w:sz w:val="24"/>
        </w:rPr>
        <w:tab/>
      </w:r>
    </w:p>
    <w:p w:rsidR="00B96680" w:rsidRPr="00B96680" w:rsidRDefault="00B96680" w:rsidP="00B96680">
      <w:pPr>
        <w:spacing w:line="440" w:lineRule="exact"/>
        <w:rPr>
          <w:rFonts w:ascii="宋体" w:hAnsi="宋体"/>
          <w:sz w:val="24"/>
        </w:rPr>
      </w:pPr>
      <w:r>
        <w:rPr>
          <w:rFonts w:ascii="宋体" w:hAnsi="宋体" w:hint="eastAsia"/>
          <w:sz w:val="24"/>
        </w:rPr>
        <w:t>3、</w:t>
      </w:r>
      <w:r w:rsidRPr="003452AF">
        <w:rPr>
          <w:rFonts w:ascii="宋体" w:hAnsi="宋体" w:cs="宋体" w:hint="eastAsia"/>
          <w:b/>
          <w:szCs w:val="21"/>
        </w:rPr>
        <w:t>▲</w:t>
      </w:r>
      <w:r w:rsidRPr="00B96680">
        <w:rPr>
          <w:rFonts w:ascii="宋体" w:hAnsi="宋体" w:hint="eastAsia"/>
          <w:sz w:val="24"/>
        </w:rPr>
        <w:t>支持接入具有断网续传功能的网络摄像机,当设备与摄像机之间网络中断并恢复后,可自动接收摄像机内存储的视频图像，提供公安部检测报告并加盖公章</w:t>
      </w:r>
      <w:r w:rsidRPr="00B96680">
        <w:rPr>
          <w:rFonts w:ascii="宋体" w:hAnsi="宋体" w:hint="eastAsia"/>
          <w:sz w:val="24"/>
        </w:rPr>
        <w:tab/>
      </w:r>
    </w:p>
    <w:p w:rsidR="00B96680" w:rsidRPr="00B96680" w:rsidRDefault="00B96680" w:rsidP="00B96680">
      <w:pPr>
        <w:spacing w:line="440" w:lineRule="exact"/>
        <w:rPr>
          <w:rFonts w:ascii="宋体" w:hAnsi="宋体"/>
          <w:sz w:val="24"/>
        </w:rPr>
      </w:pPr>
      <w:r>
        <w:rPr>
          <w:rFonts w:ascii="宋体" w:hAnsi="宋体" w:hint="eastAsia"/>
          <w:sz w:val="24"/>
        </w:rPr>
        <w:t>4、</w:t>
      </w:r>
      <w:r w:rsidRPr="00B96680">
        <w:rPr>
          <w:rFonts w:ascii="宋体" w:hAnsi="宋体" w:hint="eastAsia"/>
          <w:sz w:val="24"/>
        </w:rPr>
        <w:t>可设置36/25/16/9/8/6/4/1等多种预览模式</w:t>
      </w:r>
    </w:p>
    <w:p w:rsidR="00B96680" w:rsidRPr="00B96680" w:rsidRDefault="00B96680" w:rsidP="00B96680">
      <w:pPr>
        <w:spacing w:line="440" w:lineRule="exact"/>
        <w:rPr>
          <w:rFonts w:ascii="宋体" w:hAnsi="宋体"/>
          <w:sz w:val="24"/>
        </w:rPr>
      </w:pPr>
      <w:r>
        <w:rPr>
          <w:rFonts w:ascii="宋体" w:hAnsi="宋体" w:hint="eastAsia"/>
          <w:sz w:val="24"/>
        </w:rPr>
        <w:t>5、</w:t>
      </w:r>
      <w:r w:rsidRPr="00B96680">
        <w:rPr>
          <w:rFonts w:ascii="宋体" w:hAnsi="宋体" w:hint="eastAsia"/>
          <w:sz w:val="24"/>
        </w:rPr>
        <w:t>支持2个SATA</w:t>
      </w:r>
      <w:r w:rsidR="00B65C5A">
        <w:rPr>
          <w:rFonts w:ascii="宋体" w:hAnsi="宋体" w:hint="eastAsia"/>
          <w:sz w:val="24"/>
        </w:rPr>
        <w:t>接口</w:t>
      </w:r>
      <w:r w:rsidR="00B65C5A" w:rsidRPr="00B96680">
        <w:rPr>
          <w:rFonts w:ascii="宋体" w:hAnsi="宋体" w:hint="eastAsia"/>
          <w:sz w:val="24"/>
        </w:rPr>
        <w:t xml:space="preserve"> </w:t>
      </w:r>
    </w:p>
    <w:p w:rsidR="00B96680" w:rsidRPr="00B96680" w:rsidRDefault="00B96680" w:rsidP="00B96680">
      <w:pPr>
        <w:spacing w:line="440" w:lineRule="exact"/>
        <w:rPr>
          <w:rFonts w:ascii="宋体" w:hAnsi="宋体"/>
          <w:sz w:val="24"/>
        </w:rPr>
      </w:pPr>
      <w:r>
        <w:rPr>
          <w:rFonts w:ascii="宋体" w:hAnsi="宋体" w:hint="eastAsia"/>
          <w:sz w:val="24"/>
        </w:rPr>
        <w:t>6、</w:t>
      </w:r>
      <w:r w:rsidRPr="00B96680">
        <w:rPr>
          <w:rFonts w:ascii="宋体" w:hAnsi="宋体" w:hint="eastAsia"/>
          <w:sz w:val="24"/>
        </w:rPr>
        <w:t>支持对任一录像文件打标签，单个文件最大支持1024个标签；NVR设备可添加的标签个数不少于8192，支持对任一录像文件加锁、解锁，只有解锁后才可被覆盖</w:t>
      </w:r>
    </w:p>
    <w:p w:rsidR="00B96680" w:rsidRPr="00B96680" w:rsidRDefault="00B96680" w:rsidP="00B96680">
      <w:pPr>
        <w:spacing w:line="440" w:lineRule="exact"/>
        <w:rPr>
          <w:rFonts w:ascii="宋体" w:hAnsi="宋体"/>
          <w:sz w:val="24"/>
        </w:rPr>
      </w:pPr>
      <w:r>
        <w:rPr>
          <w:rFonts w:ascii="宋体" w:hAnsi="宋体" w:hint="eastAsia"/>
          <w:sz w:val="24"/>
        </w:rPr>
        <w:t>7、</w:t>
      </w:r>
      <w:r w:rsidRPr="00B96680">
        <w:rPr>
          <w:rFonts w:ascii="宋体" w:hAnsi="宋体" w:hint="eastAsia"/>
          <w:sz w:val="24"/>
        </w:rPr>
        <w:t>支持设置图案密码，用户通过绘制图案来解锁并登录；支持密码复杂度登记显示功能；</w:t>
      </w:r>
      <w:r w:rsidR="00B65C5A" w:rsidRPr="00B96680">
        <w:rPr>
          <w:rFonts w:ascii="宋体" w:hAnsi="宋体" w:hint="eastAsia"/>
          <w:sz w:val="24"/>
        </w:rPr>
        <w:t xml:space="preserve"> </w:t>
      </w:r>
    </w:p>
    <w:p w:rsidR="00B96680" w:rsidRPr="00B96680" w:rsidRDefault="00B96680" w:rsidP="00B96680">
      <w:pPr>
        <w:spacing w:line="440" w:lineRule="exact"/>
        <w:rPr>
          <w:rFonts w:ascii="宋体" w:hAnsi="宋体"/>
          <w:sz w:val="24"/>
        </w:rPr>
      </w:pPr>
      <w:r>
        <w:rPr>
          <w:rFonts w:ascii="宋体" w:hAnsi="宋体" w:hint="eastAsia"/>
          <w:sz w:val="24"/>
        </w:rPr>
        <w:t>8、</w:t>
      </w:r>
      <w:r w:rsidRPr="00B96680">
        <w:rPr>
          <w:rFonts w:ascii="宋体" w:hAnsi="宋体" w:hint="eastAsia"/>
          <w:sz w:val="24"/>
        </w:rPr>
        <w:t>支持客户端与设备端进行实时双向对讲；支持客户端与设备的IP通道进行实时双向对讲</w:t>
      </w:r>
    </w:p>
    <w:p w:rsidR="00B96680" w:rsidRPr="00B96680" w:rsidRDefault="00B96680" w:rsidP="00B96680">
      <w:pPr>
        <w:spacing w:line="440" w:lineRule="exact"/>
        <w:rPr>
          <w:rFonts w:ascii="宋体" w:hAnsi="宋体"/>
          <w:sz w:val="24"/>
        </w:rPr>
      </w:pPr>
      <w:r>
        <w:rPr>
          <w:rFonts w:ascii="宋体" w:hAnsi="宋体" w:hint="eastAsia"/>
          <w:sz w:val="24"/>
        </w:rPr>
        <w:t>9、</w:t>
      </w:r>
      <w:r w:rsidRPr="00B96680">
        <w:rPr>
          <w:rFonts w:ascii="宋体" w:hAnsi="宋体" w:hint="eastAsia"/>
          <w:sz w:val="24"/>
        </w:rPr>
        <w:t>支持任一通道接入有客流统计功能的IPC，可检索客流数量并按日、周、月、年报表方式展现</w:t>
      </w:r>
    </w:p>
    <w:p w:rsidR="000A4FFE" w:rsidRDefault="00B96680" w:rsidP="00B96680">
      <w:pPr>
        <w:spacing w:line="440" w:lineRule="exact"/>
        <w:rPr>
          <w:rFonts w:ascii="宋体" w:hAnsi="宋体"/>
          <w:sz w:val="24"/>
        </w:rPr>
      </w:pPr>
      <w:r>
        <w:rPr>
          <w:rFonts w:ascii="宋体" w:hAnsi="宋体" w:hint="eastAsia"/>
          <w:sz w:val="24"/>
        </w:rPr>
        <w:t>10、</w:t>
      </w:r>
      <w:r w:rsidRPr="00B96680">
        <w:rPr>
          <w:rFonts w:ascii="宋体" w:hAnsi="宋体" w:hint="eastAsia"/>
          <w:sz w:val="24"/>
        </w:rPr>
        <w:t>支持远程管理IPC功能，支持对前端IPC远程升级；支持远程对IPC的编码配置修改</w:t>
      </w:r>
    </w:p>
    <w:p w:rsidR="00B65C5A" w:rsidRPr="00B65C5A" w:rsidRDefault="00B65C5A" w:rsidP="00B65C5A">
      <w:pPr>
        <w:spacing w:line="440" w:lineRule="exact"/>
        <w:rPr>
          <w:rFonts w:ascii="宋体" w:hAnsi="宋体"/>
          <w:sz w:val="24"/>
        </w:rPr>
      </w:pPr>
      <w:r>
        <w:rPr>
          <w:rFonts w:ascii="宋体" w:hAnsi="宋体" w:hint="eastAsia"/>
          <w:sz w:val="24"/>
        </w:rPr>
        <w:t>11、</w:t>
      </w:r>
      <w:r w:rsidRPr="00B65C5A">
        <w:rPr>
          <w:rFonts w:ascii="宋体" w:hAnsi="宋体" w:hint="eastAsia"/>
          <w:sz w:val="24"/>
        </w:rPr>
        <w:t>▲技术认证：具备国家工信部颁布的两化融合管理体系贯标试点企业，具备工业信息安全应急服务支撑单位证书（提供证书复印件加盖制造商印章）</w:t>
      </w:r>
    </w:p>
    <w:p w:rsidR="00B65C5A" w:rsidRPr="00B65C5A" w:rsidRDefault="00B65C5A" w:rsidP="00B65C5A">
      <w:pPr>
        <w:spacing w:line="440" w:lineRule="exact"/>
        <w:rPr>
          <w:rFonts w:ascii="宋体" w:hAnsi="宋体"/>
          <w:sz w:val="24"/>
        </w:rPr>
      </w:pPr>
      <w:r w:rsidRPr="00B65C5A">
        <w:rPr>
          <w:rFonts w:ascii="宋体" w:hAnsi="宋体" w:hint="eastAsia"/>
          <w:sz w:val="24"/>
        </w:rPr>
        <w:t>1</w:t>
      </w:r>
      <w:r>
        <w:rPr>
          <w:rFonts w:ascii="宋体" w:hAnsi="宋体" w:hint="eastAsia"/>
          <w:sz w:val="24"/>
        </w:rPr>
        <w:t>2</w:t>
      </w:r>
      <w:r w:rsidRPr="00B65C5A">
        <w:rPr>
          <w:rFonts w:ascii="宋体" w:hAnsi="宋体" w:hint="eastAsia"/>
          <w:sz w:val="24"/>
        </w:rPr>
        <w:t>、▲制造商资质：具备国家工信部认定的工业企业知识产权运用能力培育工程试点单位证书（提供证书复印件加盖制造商印章）</w:t>
      </w:r>
    </w:p>
    <w:p w:rsidR="00B65C5A" w:rsidRPr="00B65C5A" w:rsidRDefault="00B65C5A" w:rsidP="00B65C5A">
      <w:pPr>
        <w:spacing w:line="440" w:lineRule="exact"/>
        <w:rPr>
          <w:rFonts w:ascii="宋体" w:hAnsi="宋体"/>
          <w:sz w:val="24"/>
        </w:rPr>
      </w:pPr>
      <w:r w:rsidRPr="00B65C5A">
        <w:rPr>
          <w:rFonts w:ascii="宋体" w:hAnsi="宋体" w:hint="eastAsia"/>
          <w:sz w:val="24"/>
        </w:rPr>
        <w:t>1</w:t>
      </w:r>
      <w:r>
        <w:rPr>
          <w:rFonts w:ascii="宋体" w:hAnsi="宋体" w:hint="eastAsia"/>
          <w:sz w:val="24"/>
        </w:rPr>
        <w:t>3</w:t>
      </w:r>
      <w:r w:rsidRPr="00B65C5A">
        <w:rPr>
          <w:rFonts w:ascii="宋体" w:hAnsi="宋体" w:hint="eastAsia"/>
          <w:sz w:val="24"/>
        </w:rPr>
        <w:t>、▲服务：按照国家标准《商品售后服务评价体系》（GB/T 27922-2011）具备完善、成熟的商品售后服务工作体系，具备CNCA批准的第三方认证机构出具的售后服务认证证书（提供证书复印件加盖制造商印章）</w:t>
      </w:r>
    </w:p>
    <w:p w:rsidR="000A4FFE" w:rsidRDefault="00B65C5A" w:rsidP="00B65C5A">
      <w:pPr>
        <w:spacing w:line="440" w:lineRule="exact"/>
        <w:rPr>
          <w:rFonts w:ascii="宋体" w:hAnsi="宋体"/>
          <w:sz w:val="24"/>
        </w:rPr>
      </w:pPr>
      <w:r w:rsidRPr="00B65C5A">
        <w:rPr>
          <w:rFonts w:ascii="宋体" w:hAnsi="宋体" w:hint="eastAsia"/>
          <w:sz w:val="24"/>
        </w:rPr>
        <w:t>1</w:t>
      </w:r>
      <w:r>
        <w:rPr>
          <w:rFonts w:ascii="宋体" w:hAnsi="宋体" w:hint="eastAsia"/>
          <w:sz w:val="24"/>
        </w:rPr>
        <w:t>4</w:t>
      </w:r>
      <w:r w:rsidRPr="00B65C5A">
        <w:rPr>
          <w:rFonts w:ascii="宋体" w:hAnsi="宋体" w:hint="eastAsia"/>
          <w:sz w:val="24"/>
        </w:rPr>
        <w:t>、▲报价时需提供原厂出具本项目的售后服务承诺书原件及中文参数证明函原件</w:t>
      </w:r>
      <w:r w:rsidR="005831CA">
        <w:rPr>
          <w:rFonts w:ascii="宋体" w:hAnsi="宋体" w:hint="eastAsia"/>
          <w:sz w:val="24"/>
        </w:rPr>
        <w:t>。</w:t>
      </w:r>
    </w:p>
    <w:p w:rsidR="00B65C5A" w:rsidRPr="00B65C5A" w:rsidRDefault="00B65C5A" w:rsidP="00B65C5A">
      <w:pPr>
        <w:spacing w:line="440" w:lineRule="exact"/>
        <w:rPr>
          <w:rFonts w:ascii="宋体" w:hAnsi="宋体"/>
          <w:sz w:val="24"/>
        </w:rPr>
      </w:pPr>
    </w:p>
    <w:p w:rsidR="000A4FFE" w:rsidRPr="005831CA" w:rsidRDefault="000A4FFE" w:rsidP="00C06EFF">
      <w:pPr>
        <w:spacing w:line="440" w:lineRule="exact"/>
        <w:rPr>
          <w:rFonts w:ascii="宋体" w:hAnsi="宋体"/>
          <w:b/>
          <w:sz w:val="24"/>
        </w:rPr>
      </w:pPr>
      <w:r w:rsidRPr="005831CA">
        <w:rPr>
          <w:rFonts w:ascii="宋体" w:hAnsi="宋体" w:hint="eastAsia"/>
          <w:b/>
          <w:sz w:val="24"/>
        </w:rPr>
        <w:t>附件4：汇聚交换机详细参数</w:t>
      </w:r>
    </w:p>
    <w:p w:rsidR="00B65C5A" w:rsidRPr="00B65C5A" w:rsidRDefault="00B65C5A" w:rsidP="00B65C5A">
      <w:pPr>
        <w:spacing w:line="440" w:lineRule="exact"/>
        <w:rPr>
          <w:rFonts w:ascii="宋体" w:hAnsi="宋体"/>
          <w:sz w:val="24"/>
        </w:rPr>
      </w:pPr>
      <w:r w:rsidRPr="00B65C5A">
        <w:rPr>
          <w:rFonts w:ascii="宋体" w:hAnsi="宋体" w:hint="eastAsia"/>
          <w:sz w:val="24"/>
        </w:rPr>
        <w:t>1</w:t>
      </w:r>
      <w:r w:rsidR="005831CA">
        <w:rPr>
          <w:rFonts w:ascii="宋体" w:hAnsi="宋体" w:hint="eastAsia"/>
          <w:sz w:val="24"/>
        </w:rPr>
        <w:t>、</w:t>
      </w:r>
      <w:r w:rsidRPr="00B65C5A">
        <w:rPr>
          <w:rFonts w:ascii="宋体" w:hAnsi="宋体" w:hint="eastAsia"/>
          <w:sz w:val="24"/>
        </w:rPr>
        <w:t>10/100/1000M以太网电口≥16个，100/1000M SFP千兆光接口≥2个</w:t>
      </w:r>
    </w:p>
    <w:p w:rsidR="00B65C5A" w:rsidRPr="00B65C5A" w:rsidRDefault="00B65C5A" w:rsidP="00B65C5A">
      <w:pPr>
        <w:spacing w:line="440" w:lineRule="exact"/>
        <w:rPr>
          <w:rFonts w:ascii="宋体" w:hAnsi="宋体"/>
          <w:sz w:val="24"/>
        </w:rPr>
      </w:pPr>
      <w:r w:rsidRPr="00B65C5A">
        <w:rPr>
          <w:rFonts w:ascii="宋体" w:hAnsi="宋体" w:hint="eastAsia"/>
          <w:sz w:val="24"/>
        </w:rPr>
        <w:t>2</w:t>
      </w:r>
      <w:r w:rsidR="005831CA">
        <w:rPr>
          <w:rFonts w:ascii="宋体" w:hAnsi="宋体" w:hint="eastAsia"/>
          <w:sz w:val="24"/>
        </w:rPr>
        <w:t>、</w:t>
      </w:r>
      <w:r w:rsidRPr="00B65C5A">
        <w:rPr>
          <w:rFonts w:ascii="宋体" w:hAnsi="宋体" w:hint="eastAsia"/>
          <w:sz w:val="24"/>
        </w:rPr>
        <w:t>交换容量≥256Gbps，包转发率≥42Mpps</w:t>
      </w:r>
    </w:p>
    <w:p w:rsidR="00B65C5A" w:rsidRPr="00B65C5A" w:rsidRDefault="00B65C5A" w:rsidP="00B65C5A">
      <w:pPr>
        <w:spacing w:line="440" w:lineRule="exact"/>
        <w:rPr>
          <w:rFonts w:ascii="宋体" w:hAnsi="宋体"/>
          <w:sz w:val="24"/>
        </w:rPr>
      </w:pPr>
      <w:r w:rsidRPr="00B65C5A">
        <w:rPr>
          <w:rFonts w:ascii="宋体" w:hAnsi="宋体" w:hint="eastAsia"/>
          <w:sz w:val="24"/>
        </w:rPr>
        <w:t>3</w:t>
      </w:r>
      <w:r w:rsidR="005831CA">
        <w:rPr>
          <w:rFonts w:ascii="宋体" w:hAnsi="宋体" w:hint="eastAsia"/>
          <w:sz w:val="24"/>
        </w:rPr>
        <w:t>、</w:t>
      </w:r>
      <w:r w:rsidRPr="00B65C5A">
        <w:rPr>
          <w:rFonts w:ascii="宋体" w:hAnsi="宋体" w:hint="eastAsia"/>
          <w:sz w:val="24"/>
        </w:rPr>
        <w:t>支持POE和POE+远程供电，POE供电功率≥125W</w:t>
      </w:r>
    </w:p>
    <w:p w:rsidR="00B65C5A" w:rsidRPr="00B65C5A" w:rsidRDefault="00B65C5A" w:rsidP="00B65C5A">
      <w:pPr>
        <w:spacing w:line="440" w:lineRule="exact"/>
        <w:rPr>
          <w:rFonts w:ascii="宋体" w:hAnsi="宋体"/>
          <w:sz w:val="24"/>
        </w:rPr>
      </w:pPr>
      <w:r w:rsidRPr="00B65C5A">
        <w:rPr>
          <w:rFonts w:ascii="宋体" w:hAnsi="宋体" w:hint="eastAsia"/>
          <w:sz w:val="24"/>
        </w:rPr>
        <w:t>4</w:t>
      </w:r>
      <w:r w:rsidR="005831CA">
        <w:rPr>
          <w:rFonts w:ascii="宋体" w:hAnsi="宋体" w:hint="eastAsia"/>
          <w:sz w:val="24"/>
        </w:rPr>
        <w:t>、</w:t>
      </w:r>
      <w:r w:rsidRPr="00B65C5A">
        <w:rPr>
          <w:rFonts w:ascii="宋体" w:hAnsi="宋体" w:hint="eastAsia"/>
          <w:sz w:val="24"/>
        </w:rPr>
        <w:t>面板自带一键查看PoE供电状态功能的PoE按钮，轻按即可查看设备当前的通信状态和供电状态</w:t>
      </w:r>
    </w:p>
    <w:p w:rsidR="00B65C5A" w:rsidRPr="00B65C5A" w:rsidRDefault="00B65C5A" w:rsidP="00B65C5A">
      <w:pPr>
        <w:spacing w:line="440" w:lineRule="exact"/>
        <w:rPr>
          <w:rFonts w:ascii="宋体" w:hAnsi="宋体"/>
          <w:sz w:val="24"/>
        </w:rPr>
      </w:pPr>
      <w:r w:rsidRPr="00B65C5A">
        <w:rPr>
          <w:rFonts w:ascii="宋体" w:hAnsi="宋体" w:hint="eastAsia"/>
          <w:sz w:val="24"/>
        </w:rPr>
        <w:t>5</w:t>
      </w:r>
      <w:r w:rsidR="005831CA">
        <w:rPr>
          <w:rFonts w:ascii="宋体" w:hAnsi="宋体" w:hint="eastAsia"/>
          <w:sz w:val="24"/>
        </w:rPr>
        <w:t>、</w:t>
      </w:r>
      <w:r w:rsidRPr="00B65C5A">
        <w:rPr>
          <w:rFonts w:ascii="宋体" w:hAnsi="宋体" w:hint="eastAsia"/>
          <w:sz w:val="24"/>
        </w:rPr>
        <w:t>设备采用静音无风扇节能设计</w:t>
      </w:r>
    </w:p>
    <w:p w:rsidR="00B65C5A" w:rsidRPr="00B65C5A" w:rsidRDefault="00B65C5A" w:rsidP="00B65C5A">
      <w:pPr>
        <w:spacing w:line="440" w:lineRule="exact"/>
        <w:rPr>
          <w:rFonts w:ascii="宋体" w:hAnsi="宋体"/>
          <w:sz w:val="24"/>
        </w:rPr>
      </w:pPr>
      <w:r w:rsidRPr="00B65C5A">
        <w:rPr>
          <w:rFonts w:ascii="宋体" w:hAnsi="宋体" w:hint="eastAsia"/>
          <w:sz w:val="24"/>
        </w:rPr>
        <w:lastRenderedPageBreak/>
        <w:t>6</w:t>
      </w:r>
      <w:r w:rsidR="005831CA">
        <w:rPr>
          <w:rFonts w:ascii="宋体" w:hAnsi="宋体" w:hint="eastAsia"/>
          <w:sz w:val="24"/>
        </w:rPr>
        <w:t>、</w:t>
      </w:r>
      <w:r w:rsidRPr="00B65C5A">
        <w:rPr>
          <w:rFonts w:ascii="宋体" w:hAnsi="宋体" w:hint="eastAsia"/>
          <w:sz w:val="24"/>
        </w:rPr>
        <w:t>设备采用金属外壳和金属网口设计</w:t>
      </w:r>
    </w:p>
    <w:p w:rsidR="00B65C5A" w:rsidRPr="00B65C5A" w:rsidRDefault="00B65C5A" w:rsidP="00B65C5A">
      <w:pPr>
        <w:spacing w:line="440" w:lineRule="exact"/>
        <w:rPr>
          <w:rFonts w:ascii="宋体" w:hAnsi="宋体"/>
          <w:sz w:val="24"/>
        </w:rPr>
      </w:pPr>
      <w:r w:rsidRPr="00B65C5A">
        <w:rPr>
          <w:rFonts w:ascii="宋体" w:hAnsi="宋体" w:hint="eastAsia"/>
          <w:sz w:val="24"/>
        </w:rPr>
        <w:t>7</w:t>
      </w:r>
      <w:r w:rsidR="005831CA">
        <w:rPr>
          <w:rFonts w:ascii="宋体" w:hAnsi="宋体" w:hint="eastAsia"/>
          <w:sz w:val="24"/>
        </w:rPr>
        <w:t>、</w:t>
      </w:r>
      <w:r w:rsidRPr="00B65C5A">
        <w:rPr>
          <w:rFonts w:ascii="宋体" w:hAnsi="宋体" w:hint="eastAsia"/>
          <w:sz w:val="24"/>
        </w:rPr>
        <w:t>长期工作温度-5°-55°</w:t>
      </w:r>
    </w:p>
    <w:p w:rsidR="00B65C5A" w:rsidRPr="00B65C5A" w:rsidRDefault="00B65C5A" w:rsidP="00B65C5A">
      <w:pPr>
        <w:spacing w:line="440" w:lineRule="exact"/>
        <w:rPr>
          <w:rFonts w:ascii="宋体" w:hAnsi="宋体"/>
          <w:sz w:val="24"/>
        </w:rPr>
      </w:pPr>
      <w:r w:rsidRPr="00B65C5A">
        <w:rPr>
          <w:rFonts w:ascii="宋体" w:hAnsi="宋体" w:hint="eastAsia"/>
          <w:sz w:val="24"/>
        </w:rPr>
        <w:t>8</w:t>
      </w:r>
      <w:r w:rsidR="005831CA">
        <w:rPr>
          <w:rFonts w:ascii="宋体" w:hAnsi="宋体" w:hint="eastAsia"/>
          <w:sz w:val="24"/>
        </w:rPr>
        <w:t>、</w:t>
      </w:r>
      <w:r w:rsidRPr="00B65C5A">
        <w:rPr>
          <w:rFonts w:ascii="宋体" w:hAnsi="宋体" w:hint="eastAsia"/>
          <w:sz w:val="24"/>
        </w:rPr>
        <w:t>支持端口浪涌抗扰度≥8KV（即具备8KV的防雷能力）</w:t>
      </w:r>
    </w:p>
    <w:p w:rsidR="00B65C5A" w:rsidRPr="00B65C5A" w:rsidRDefault="00B65C5A" w:rsidP="00B65C5A">
      <w:pPr>
        <w:spacing w:line="440" w:lineRule="exact"/>
        <w:rPr>
          <w:rFonts w:ascii="宋体" w:hAnsi="宋体"/>
          <w:sz w:val="24"/>
        </w:rPr>
      </w:pPr>
      <w:r w:rsidRPr="00B65C5A">
        <w:rPr>
          <w:rFonts w:ascii="宋体" w:hAnsi="宋体" w:hint="eastAsia"/>
          <w:sz w:val="24"/>
        </w:rPr>
        <w:t>9</w:t>
      </w:r>
      <w:r w:rsidR="005831CA">
        <w:rPr>
          <w:rFonts w:ascii="宋体" w:hAnsi="宋体" w:hint="eastAsia"/>
          <w:sz w:val="24"/>
        </w:rPr>
        <w:t>、</w:t>
      </w:r>
      <w:r w:rsidRPr="00B65C5A">
        <w:rPr>
          <w:rFonts w:ascii="宋体" w:hAnsi="宋体" w:hint="eastAsia"/>
          <w:sz w:val="24"/>
        </w:rPr>
        <w:t>▲支持专门针对CPU的保护机制，能够针对发往CPU处理的各种报文进行流区分和优先级队列分级处理，保护交换机在各种环境下稳定工作，提供官网截图，并厂家盖章确认</w:t>
      </w:r>
    </w:p>
    <w:p w:rsidR="00B65C5A" w:rsidRPr="00B65C5A" w:rsidRDefault="00B65C5A" w:rsidP="00B65C5A">
      <w:pPr>
        <w:spacing w:line="440" w:lineRule="exact"/>
        <w:rPr>
          <w:rFonts w:ascii="宋体" w:hAnsi="宋体"/>
          <w:sz w:val="24"/>
        </w:rPr>
      </w:pPr>
      <w:r w:rsidRPr="00B65C5A">
        <w:rPr>
          <w:rFonts w:ascii="宋体" w:hAnsi="宋体" w:hint="eastAsia"/>
          <w:sz w:val="24"/>
        </w:rPr>
        <w:t>10</w:t>
      </w:r>
      <w:r w:rsidR="005831CA">
        <w:rPr>
          <w:rFonts w:ascii="宋体" w:hAnsi="宋体" w:hint="eastAsia"/>
          <w:sz w:val="24"/>
        </w:rPr>
        <w:t>、</w:t>
      </w:r>
      <w:r w:rsidRPr="00B65C5A">
        <w:rPr>
          <w:rFonts w:ascii="宋体" w:hAnsi="宋体" w:hint="eastAsia"/>
          <w:sz w:val="24"/>
        </w:rPr>
        <w:t>符合国家低碳环保等政策要求，支持IEEE 802.3az标准的EEE节能技术</w:t>
      </w:r>
    </w:p>
    <w:p w:rsidR="00B65C5A" w:rsidRPr="005831CA" w:rsidRDefault="00B65C5A" w:rsidP="00B65C5A">
      <w:pPr>
        <w:spacing w:line="440" w:lineRule="exact"/>
        <w:rPr>
          <w:rFonts w:ascii="宋体" w:hAnsi="宋体"/>
          <w:sz w:val="24"/>
        </w:rPr>
      </w:pPr>
      <w:r w:rsidRPr="00B65C5A">
        <w:rPr>
          <w:rFonts w:ascii="宋体" w:hAnsi="宋体" w:hint="eastAsia"/>
          <w:sz w:val="24"/>
        </w:rPr>
        <w:t>11</w:t>
      </w:r>
      <w:r w:rsidR="005831CA">
        <w:rPr>
          <w:rFonts w:ascii="宋体" w:hAnsi="宋体" w:hint="eastAsia"/>
          <w:sz w:val="24"/>
        </w:rPr>
        <w:t>、</w:t>
      </w:r>
      <w:r w:rsidRPr="00B65C5A">
        <w:rPr>
          <w:rFonts w:ascii="宋体" w:hAnsi="宋体" w:hint="eastAsia"/>
          <w:sz w:val="24"/>
        </w:rPr>
        <w:t>▲设备硬件稳定，满足外壳机械碰撞试验（IK05）标准，提供第三方权威测试报告，</w:t>
      </w:r>
      <w:r w:rsidR="005831CA" w:rsidRPr="00B65C5A">
        <w:rPr>
          <w:rFonts w:ascii="宋体" w:hAnsi="宋体" w:hint="eastAsia"/>
          <w:sz w:val="24"/>
        </w:rPr>
        <w:t>（提供</w:t>
      </w:r>
      <w:r w:rsidR="005831CA">
        <w:rPr>
          <w:rFonts w:ascii="宋体" w:hAnsi="宋体" w:hint="eastAsia"/>
          <w:sz w:val="24"/>
        </w:rPr>
        <w:t>报告</w:t>
      </w:r>
      <w:r w:rsidR="005831CA" w:rsidRPr="00B65C5A">
        <w:rPr>
          <w:rFonts w:ascii="宋体" w:hAnsi="宋体" w:hint="eastAsia"/>
          <w:sz w:val="24"/>
        </w:rPr>
        <w:t>复印件加盖制造商印章）</w:t>
      </w:r>
    </w:p>
    <w:p w:rsidR="00B65C5A" w:rsidRPr="005831CA" w:rsidRDefault="00B65C5A" w:rsidP="00B65C5A">
      <w:pPr>
        <w:spacing w:line="440" w:lineRule="exact"/>
        <w:rPr>
          <w:rFonts w:ascii="宋体" w:hAnsi="宋体"/>
          <w:sz w:val="24"/>
        </w:rPr>
      </w:pPr>
      <w:r w:rsidRPr="00B65C5A">
        <w:rPr>
          <w:rFonts w:ascii="宋体" w:hAnsi="宋体" w:hint="eastAsia"/>
          <w:sz w:val="24"/>
        </w:rPr>
        <w:t>12</w:t>
      </w:r>
      <w:r w:rsidR="005831CA">
        <w:rPr>
          <w:rFonts w:ascii="宋体" w:hAnsi="宋体" w:hint="eastAsia"/>
          <w:sz w:val="24"/>
        </w:rPr>
        <w:t>、</w:t>
      </w:r>
      <w:r w:rsidRPr="00B65C5A">
        <w:rPr>
          <w:rFonts w:ascii="宋体" w:hAnsi="宋体" w:hint="eastAsia"/>
          <w:sz w:val="24"/>
        </w:rPr>
        <w:t>▲支持端口下的环路检测功能，网络环路故障告警功能，提供第三方权威测试报告，</w:t>
      </w:r>
      <w:r w:rsidR="005831CA" w:rsidRPr="00B65C5A">
        <w:rPr>
          <w:rFonts w:ascii="宋体" w:hAnsi="宋体" w:hint="eastAsia"/>
          <w:sz w:val="24"/>
        </w:rPr>
        <w:t>（提供</w:t>
      </w:r>
      <w:r w:rsidR="005831CA">
        <w:rPr>
          <w:rFonts w:ascii="宋体" w:hAnsi="宋体" w:hint="eastAsia"/>
          <w:sz w:val="24"/>
        </w:rPr>
        <w:t>报告</w:t>
      </w:r>
      <w:r w:rsidR="005831CA" w:rsidRPr="00B65C5A">
        <w:rPr>
          <w:rFonts w:ascii="宋体" w:hAnsi="宋体" w:hint="eastAsia"/>
          <w:sz w:val="24"/>
        </w:rPr>
        <w:t>复印件加盖制造商印章）</w:t>
      </w:r>
    </w:p>
    <w:p w:rsidR="00B65C5A" w:rsidRPr="00B65C5A" w:rsidRDefault="00B65C5A" w:rsidP="00B65C5A">
      <w:pPr>
        <w:spacing w:line="440" w:lineRule="exact"/>
        <w:rPr>
          <w:rFonts w:ascii="宋体" w:hAnsi="宋体"/>
          <w:sz w:val="24"/>
        </w:rPr>
      </w:pPr>
      <w:r w:rsidRPr="00B65C5A">
        <w:rPr>
          <w:rFonts w:ascii="宋体" w:hAnsi="宋体" w:hint="eastAsia"/>
          <w:sz w:val="24"/>
        </w:rPr>
        <w:t>13</w:t>
      </w:r>
      <w:r w:rsidR="005831CA">
        <w:rPr>
          <w:rFonts w:ascii="宋体" w:hAnsi="宋体" w:hint="eastAsia"/>
          <w:sz w:val="24"/>
        </w:rPr>
        <w:t>、</w:t>
      </w:r>
      <w:r w:rsidRPr="00B65C5A">
        <w:rPr>
          <w:rFonts w:ascii="宋体" w:hAnsi="宋体" w:hint="eastAsia"/>
          <w:sz w:val="24"/>
        </w:rPr>
        <w:t>▲产品支持交换机即插即用，支持按功能区域零配置上线，提供第三方权威测试报告</w:t>
      </w:r>
      <w:r w:rsidR="005831CA" w:rsidRPr="00B65C5A">
        <w:rPr>
          <w:rFonts w:ascii="宋体" w:hAnsi="宋体" w:hint="eastAsia"/>
          <w:sz w:val="24"/>
        </w:rPr>
        <w:t>（提供</w:t>
      </w:r>
      <w:r w:rsidR="005831CA">
        <w:rPr>
          <w:rFonts w:ascii="宋体" w:hAnsi="宋体" w:hint="eastAsia"/>
          <w:sz w:val="24"/>
        </w:rPr>
        <w:t>报告</w:t>
      </w:r>
      <w:r w:rsidR="005831CA" w:rsidRPr="00B65C5A">
        <w:rPr>
          <w:rFonts w:ascii="宋体" w:hAnsi="宋体" w:hint="eastAsia"/>
          <w:sz w:val="24"/>
        </w:rPr>
        <w:t>复印件加盖制造商印章）</w:t>
      </w:r>
    </w:p>
    <w:p w:rsidR="000A4FFE" w:rsidRDefault="00B65C5A" w:rsidP="00B65C5A">
      <w:pPr>
        <w:spacing w:line="440" w:lineRule="exact"/>
        <w:rPr>
          <w:rFonts w:ascii="宋体" w:hAnsi="宋体"/>
          <w:sz w:val="24"/>
        </w:rPr>
      </w:pPr>
      <w:r w:rsidRPr="00B65C5A">
        <w:rPr>
          <w:rFonts w:ascii="宋体" w:hAnsi="宋体" w:hint="eastAsia"/>
          <w:sz w:val="24"/>
        </w:rPr>
        <w:t>14</w:t>
      </w:r>
      <w:r w:rsidR="005831CA">
        <w:rPr>
          <w:rFonts w:ascii="宋体" w:hAnsi="宋体" w:hint="eastAsia"/>
          <w:sz w:val="24"/>
        </w:rPr>
        <w:t>、</w:t>
      </w:r>
      <w:r w:rsidRPr="00B65C5A">
        <w:rPr>
          <w:rFonts w:ascii="宋体" w:hAnsi="宋体" w:hint="eastAsia"/>
          <w:sz w:val="24"/>
        </w:rPr>
        <w:t>支持SNMP、CLI(Telnet/Console)、Syslog、NTP、TFTP、Web</w:t>
      </w:r>
    </w:p>
    <w:p w:rsidR="005831CA" w:rsidRDefault="005831CA" w:rsidP="00B65C5A">
      <w:pPr>
        <w:spacing w:line="440" w:lineRule="exact"/>
        <w:rPr>
          <w:rFonts w:ascii="宋体" w:hAnsi="宋体"/>
          <w:sz w:val="24"/>
        </w:rPr>
      </w:pPr>
      <w:r>
        <w:rPr>
          <w:rFonts w:ascii="宋体" w:hAnsi="宋体" w:hint="eastAsia"/>
          <w:sz w:val="24"/>
        </w:rPr>
        <w:t>15、</w:t>
      </w:r>
      <w:r w:rsidRPr="00B65C5A">
        <w:rPr>
          <w:rFonts w:ascii="宋体" w:hAnsi="宋体" w:hint="eastAsia"/>
          <w:sz w:val="24"/>
        </w:rPr>
        <w:t>▲报价时需提供原厂出具本项目的售后服务承诺书原件及中文参数证明函原件</w:t>
      </w:r>
      <w:r>
        <w:rPr>
          <w:rFonts w:ascii="宋体" w:hAnsi="宋体" w:hint="eastAsia"/>
          <w:sz w:val="24"/>
        </w:rPr>
        <w:t>。</w:t>
      </w:r>
    </w:p>
    <w:p w:rsidR="00E82643" w:rsidRDefault="00E82643" w:rsidP="00B65C5A">
      <w:pPr>
        <w:spacing w:line="440" w:lineRule="exact"/>
        <w:rPr>
          <w:rFonts w:ascii="宋体" w:hAnsi="宋体"/>
          <w:sz w:val="24"/>
        </w:rPr>
      </w:pPr>
    </w:p>
    <w:p w:rsidR="00E82643" w:rsidRDefault="00E82643" w:rsidP="00B65C5A">
      <w:pPr>
        <w:spacing w:line="440" w:lineRule="exact"/>
        <w:rPr>
          <w:rFonts w:ascii="宋体" w:hAnsi="宋体"/>
          <w:sz w:val="24"/>
        </w:rPr>
      </w:pPr>
    </w:p>
    <w:p w:rsidR="00E82643" w:rsidRDefault="00E82643" w:rsidP="00B65C5A">
      <w:pPr>
        <w:spacing w:line="440" w:lineRule="exact"/>
        <w:rPr>
          <w:rFonts w:ascii="宋体" w:hAnsi="宋体"/>
          <w:sz w:val="24"/>
        </w:rPr>
      </w:pPr>
    </w:p>
    <w:p w:rsidR="00E82643" w:rsidRDefault="00E82643" w:rsidP="00E82643">
      <w:pPr>
        <w:spacing w:line="440" w:lineRule="exact"/>
        <w:ind w:firstLineChars="2950" w:firstLine="7080"/>
        <w:rPr>
          <w:rFonts w:ascii="宋体" w:hAnsi="宋体"/>
          <w:sz w:val="24"/>
        </w:rPr>
      </w:pPr>
      <w:r>
        <w:rPr>
          <w:rFonts w:ascii="宋体" w:hAnsi="宋体" w:hint="eastAsia"/>
          <w:sz w:val="24"/>
        </w:rPr>
        <w:t>保卫处</w:t>
      </w:r>
    </w:p>
    <w:p w:rsidR="00E82643" w:rsidRDefault="00E82643" w:rsidP="00E82643">
      <w:pPr>
        <w:spacing w:line="440" w:lineRule="exact"/>
        <w:ind w:firstLineChars="2700" w:firstLine="6480"/>
        <w:rPr>
          <w:rFonts w:ascii="宋体" w:hAnsi="宋体"/>
          <w:sz w:val="24"/>
        </w:rPr>
      </w:pPr>
      <w:r>
        <w:rPr>
          <w:rFonts w:ascii="宋体" w:hAnsi="宋体" w:hint="eastAsia"/>
          <w:sz w:val="24"/>
        </w:rPr>
        <w:t>2012年12月8日</w:t>
      </w:r>
    </w:p>
    <w:p w:rsidR="000A4FFE" w:rsidRDefault="000A4FFE" w:rsidP="00C06EFF">
      <w:pPr>
        <w:spacing w:line="440" w:lineRule="exact"/>
        <w:rPr>
          <w:rFonts w:ascii="宋体" w:hAnsi="宋体"/>
          <w:sz w:val="24"/>
        </w:rPr>
      </w:pPr>
    </w:p>
    <w:p w:rsidR="000A4FFE" w:rsidRDefault="000A4FFE" w:rsidP="00C06EFF">
      <w:pPr>
        <w:spacing w:line="440" w:lineRule="exact"/>
        <w:rPr>
          <w:rFonts w:ascii="宋体" w:hAnsi="宋体"/>
          <w:sz w:val="24"/>
        </w:rPr>
      </w:pPr>
    </w:p>
    <w:p w:rsidR="005831CA" w:rsidRPr="000A4FFE" w:rsidRDefault="005831CA" w:rsidP="00C06EFF">
      <w:pPr>
        <w:spacing w:line="440" w:lineRule="exact"/>
        <w:rPr>
          <w:rFonts w:ascii="宋体" w:hAnsi="宋体"/>
          <w:sz w:val="24"/>
        </w:rPr>
      </w:pPr>
    </w:p>
    <w:p w:rsidR="00306371" w:rsidRPr="00C06EFF" w:rsidRDefault="00306371" w:rsidP="00C06EFF">
      <w:pPr>
        <w:spacing w:line="440" w:lineRule="exact"/>
        <w:rPr>
          <w:rFonts w:ascii="宋体" w:hAnsi="宋体"/>
          <w:sz w:val="24"/>
        </w:rPr>
      </w:pPr>
    </w:p>
    <w:sectPr w:rsidR="00306371" w:rsidRPr="00C06EFF" w:rsidSect="0030637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BD" w:rsidRDefault="00E101BD" w:rsidP="004E1F7A">
      <w:r>
        <w:separator/>
      </w:r>
    </w:p>
  </w:endnote>
  <w:endnote w:type="continuationSeparator" w:id="0">
    <w:p w:rsidR="00E101BD" w:rsidRDefault="00E101BD" w:rsidP="004E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BD" w:rsidRDefault="00E101BD" w:rsidP="004E1F7A">
      <w:r>
        <w:separator/>
      </w:r>
    </w:p>
  </w:footnote>
  <w:footnote w:type="continuationSeparator" w:id="0">
    <w:p w:rsidR="00E101BD" w:rsidRDefault="00E101BD" w:rsidP="004E1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364635"/>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E230785"/>
    <w:multiLevelType w:val="hybridMultilevel"/>
    <w:tmpl w:val="21BCB028"/>
    <w:lvl w:ilvl="0" w:tplc="728E511C">
      <w:start w:val="1"/>
      <w:numFmt w:val="bullet"/>
      <w:pStyle w:val="ItemListinTable"/>
      <w:lvlText w:val=""/>
      <w:lvlJc w:val="left"/>
      <w:pPr>
        <w:tabs>
          <w:tab w:val="num" w:pos="284"/>
        </w:tabs>
        <w:ind w:left="284" w:hanging="284"/>
      </w:pPr>
      <w:rPr>
        <w:rFonts w:ascii="Wingdings" w:eastAsia="宋体" w:hAnsi="Wingdings" w:hint="default"/>
        <w:b w:val="0"/>
        <w:i w:val="0"/>
        <w:color w:val="auto"/>
        <w:position w:val="3"/>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68"/>
    <w:rsid w:val="0002124E"/>
    <w:rsid w:val="0003012A"/>
    <w:rsid w:val="0005604F"/>
    <w:rsid w:val="000A4FFE"/>
    <w:rsid w:val="00140371"/>
    <w:rsid w:val="001A2538"/>
    <w:rsid w:val="001A2D93"/>
    <w:rsid w:val="00271B5E"/>
    <w:rsid w:val="002A0C3A"/>
    <w:rsid w:val="002D157D"/>
    <w:rsid w:val="002D5CF2"/>
    <w:rsid w:val="00306371"/>
    <w:rsid w:val="00312365"/>
    <w:rsid w:val="00363E94"/>
    <w:rsid w:val="004018F0"/>
    <w:rsid w:val="0045177D"/>
    <w:rsid w:val="004708E8"/>
    <w:rsid w:val="004E1F7A"/>
    <w:rsid w:val="0053294D"/>
    <w:rsid w:val="005831CA"/>
    <w:rsid w:val="005926A6"/>
    <w:rsid w:val="005A37FC"/>
    <w:rsid w:val="00625490"/>
    <w:rsid w:val="006860CE"/>
    <w:rsid w:val="006902C8"/>
    <w:rsid w:val="006A3CC5"/>
    <w:rsid w:val="006C55B9"/>
    <w:rsid w:val="00781B8A"/>
    <w:rsid w:val="007C18E4"/>
    <w:rsid w:val="008405D4"/>
    <w:rsid w:val="008B5D40"/>
    <w:rsid w:val="008E6D95"/>
    <w:rsid w:val="008F4E54"/>
    <w:rsid w:val="00902131"/>
    <w:rsid w:val="00922D74"/>
    <w:rsid w:val="00A42BAB"/>
    <w:rsid w:val="00AA2A73"/>
    <w:rsid w:val="00AC35FF"/>
    <w:rsid w:val="00B01431"/>
    <w:rsid w:val="00B44BC7"/>
    <w:rsid w:val="00B65C5A"/>
    <w:rsid w:val="00B96680"/>
    <w:rsid w:val="00BC29B7"/>
    <w:rsid w:val="00BE629D"/>
    <w:rsid w:val="00C06EFF"/>
    <w:rsid w:val="00C7028F"/>
    <w:rsid w:val="00C819B7"/>
    <w:rsid w:val="00C9071B"/>
    <w:rsid w:val="00C9596C"/>
    <w:rsid w:val="00CC3B68"/>
    <w:rsid w:val="00CD052B"/>
    <w:rsid w:val="00E101BD"/>
    <w:rsid w:val="00E52F45"/>
    <w:rsid w:val="00E64609"/>
    <w:rsid w:val="00E82643"/>
    <w:rsid w:val="00F51949"/>
    <w:rsid w:val="00F65D43"/>
    <w:rsid w:val="00F970FE"/>
    <w:rsid w:val="00FB005A"/>
    <w:rsid w:val="00FC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C26FD7-F1E1-4787-AEAF-E053C1E4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B68"/>
    <w:pPr>
      <w:widowControl w:val="0"/>
      <w:jc w:val="both"/>
    </w:pPr>
    <w:rPr>
      <w:rFonts w:ascii="Times New Roman" w:hAnsi="Times New Roman"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1F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1F7A"/>
    <w:rPr>
      <w:rFonts w:ascii="Times New Roman" w:eastAsia="宋体" w:hAnsi="Times New Roman" w:cs="黑体"/>
      <w:sz w:val="18"/>
      <w:szCs w:val="18"/>
    </w:rPr>
  </w:style>
  <w:style w:type="paragraph" w:styleId="a4">
    <w:name w:val="footer"/>
    <w:basedOn w:val="a"/>
    <w:link w:val="Char0"/>
    <w:uiPriority w:val="99"/>
    <w:semiHidden/>
    <w:unhideWhenUsed/>
    <w:rsid w:val="004E1F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1F7A"/>
    <w:rPr>
      <w:rFonts w:ascii="Times New Roman" w:eastAsia="宋体" w:hAnsi="Times New Roman" w:cs="黑体"/>
      <w:sz w:val="18"/>
      <w:szCs w:val="18"/>
    </w:rPr>
  </w:style>
  <w:style w:type="paragraph" w:customStyle="1" w:styleId="ItemListinTable">
    <w:name w:val="Item List in Table"/>
    <w:basedOn w:val="a"/>
    <w:rsid w:val="00C7028F"/>
    <w:pPr>
      <w:widowControl/>
      <w:numPr>
        <w:numId w:val="2"/>
      </w:numPr>
      <w:topLinePunct/>
      <w:adjustRightInd w:val="0"/>
      <w:snapToGrid w:val="0"/>
      <w:spacing w:before="80" w:after="80" w:line="240" w:lineRule="atLeast"/>
      <w:jc w:val="left"/>
    </w:pPr>
    <w:rPr>
      <w:rFonts w:cs="Arial" w:hint="eastAsia"/>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498</Words>
  <Characters>2844</Characters>
  <Application>Microsoft Office Word</Application>
  <DocSecurity>0</DocSecurity>
  <Lines>23</Lines>
  <Paragraphs>6</Paragraphs>
  <ScaleCrop>false</ScaleCrop>
  <Company>中国微软</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USER-</cp:lastModifiedBy>
  <cp:revision>2</cp:revision>
  <dcterms:created xsi:type="dcterms:W3CDTF">2021-12-08T03:09:00Z</dcterms:created>
  <dcterms:modified xsi:type="dcterms:W3CDTF">2021-12-08T03:09:00Z</dcterms:modified>
</cp:coreProperties>
</file>